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4FC51" w14:textId="4335F1CE" w:rsidR="00C20428" w:rsidRPr="00433EA8" w:rsidRDefault="00216002" w:rsidP="0000177C">
      <w:pPr>
        <w:pStyle w:val="Heading1"/>
      </w:pPr>
      <w:bookmarkStart w:id="0" w:name="_Toc181717186"/>
      <w:bookmarkStart w:id="1" w:name="_Toc181717241"/>
      <w:bookmarkStart w:id="2" w:name="_Toc181814045"/>
      <w:bookmarkStart w:id="3" w:name="_Toc181814273"/>
      <w:bookmarkStart w:id="4" w:name="_Toc182489292"/>
      <w:bookmarkStart w:id="5" w:name="_Toc182492031"/>
      <w:bookmarkStart w:id="6" w:name="_Toc182492066"/>
      <w:bookmarkStart w:id="7" w:name="_Toc191403023"/>
      <w:bookmarkStart w:id="8" w:name="_Toc223371977"/>
      <w:bookmarkStart w:id="9" w:name="_Toc223449114"/>
      <w:bookmarkStart w:id="10" w:name="_Toc223450943"/>
      <w:bookmarkStart w:id="11" w:name="_Toc229994041"/>
      <w:bookmarkStart w:id="12" w:name="_Toc181701232"/>
      <w:bookmarkStart w:id="13" w:name="_Toc181704687"/>
      <w:bookmarkStart w:id="14" w:name="_Toc181710516"/>
      <w:bookmarkStart w:id="15" w:name="_Toc181715152"/>
      <w:bookmarkStart w:id="16" w:name="_Toc181715178"/>
      <w:bookmarkStart w:id="17" w:name="_Toc181715201"/>
      <w:bookmarkStart w:id="18" w:name="_Toc237691185"/>
      <w:r>
        <w:t>What to expect</w:t>
      </w:r>
      <w:r w:rsidR="004E0FC5">
        <w:t xml:space="preserve"> from </w:t>
      </w:r>
      <w:bookmarkEnd w:id="0"/>
      <w:bookmarkEnd w:id="1"/>
      <w:bookmarkEnd w:id="2"/>
      <w:bookmarkEnd w:id="3"/>
      <w:bookmarkEnd w:id="4"/>
      <w:bookmarkEnd w:id="5"/>
      <w:bookmarkEnd w:id="6"/>
      <w:bookmarkEnd w:id="7"/>
      <w:r w:rsidR="008A2907">
        <w:t>the Evidence to Action Event</w:t>
      </w:r>
      <w:bookmarkEnd w:id="8"/>
      <w:bookmarkEnd w:id="9"/>
      <w:bookmarkEnd w:id="10"/>
      <w:bookmarkEnd w:id="11"/>
      <w:bookmarkEnd w:id="18"/>
    </w:p>
    <w:p w14:paraId="1559BB2D" w14:textId="00FEF5B2" w:rsidR="00D07935" w:rsidRPr="00A834CC" w:rsidRDefault="00ED7259" w:rsidP="00692714">
      <w:pPr>
        <w:pStyle w:val="Heading2"/>
        <w:rPr>
          <w:i/>
          <w:iCs/>
        </w:rPr>
      </w:pPr>
      <w:bookmarkStart w:id="19" w:name="_Toc229994042"/>
      <w:bookmarkStart w:id="20" w:name="_Toc235530565"/>
      <w:bookmarkStart w:id="21" w:name="_Toc181701234"/>
      <w:bookmarkStart w:id="22" w:name="_Toc181701728"/>
      <w:bookmarkStart w:id="23" w:name="_Toc181704689"/>
      <w:bookmarkStart w:id="24" w:name="_Toc181710518"/>
      <w:bookmarkStart w:id="25" w:name="_Toc181715154"/>
      <w:bookmarkStart w:id="26" w:name="_Toc181715180"/>
      <w:bookmarkStart w:id="27" w:name="_Toc181715203"/>
      <w:bookmarkStart w:id="28" w:name="_Toc181715280"/>
      <w:bookmarkStart w:id="29" w:name="_Toc181715320"/>
      <w:bookmarkStart w:id="30" w:name="_Toc181717188"/>
      <w:bookmarkStart w:id="31" w:name="_Toc181717242"/>
      <w:bookmarkStart w:id="32" w:name="_Toc181814046"/>
      <w:bookmarkStart w:id="33" w:name="_Toc181814274"/>
      <w:bookmarkStart w:id="34" w:name="_Toc182489293"/>
      <w:bookmarkStart w:id="35" w:name="_Toc182492032"/>
      <w:bookmarkStart w:id="36" w:name="_Toc182492067"/>
      <w:bookmarkStart w:id="37" w:name="_Toc191403024"/>
      <w:bookmarkStart w:id="38" w:name="_Toc237691186"/>
      <w:bookmarkEnd w:id="12"/>
      <w:bookmarkEnd w:id="13"/>
      <w:bookmarkEnd w:id="14"/>
      <w:bookmarkEnd w:id="15"/>
      <w:bookmarkEnd w:id="16"/>
      <w:bookmarkEnd w:id="17"/>
      <w:r w:rsidRPr="00A834CC">
        <w:rPr>
          <w:i/>
          <w:iCs/>
        </w:rPr>
        <w:t>The impac</w:t>
      </w:r>
      <w:r w:rsidR="00A834CC" w:rsidRPr="00A834CC">
        <w:rPr>
          <w:i/>
          <w:iCs/>
        </w:rPr>
        <w:t>t of investing in research co-design</w:t>
      </w:r>
      <w:bookmarkEnd w:id="19"/>
      <w:bookmarkEnd w:id="20"/>
      <w:bookmarkEnd w:id="38"/>
      <w:r w:rsidR="00DB44FB" w:rsidRPr="00A834CC">
        <w:rPr>
          <w:i/>
          <w:iCs/>
        </w:rPr>
        <w:t xml:space="preserve"> </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27017BDB" w14:textId="297E316D" w:rsidR="00AC45E3" w:rsidRPr="008979BA" w:rsidRDefault="00AF3E46" w:rsidP="00F22CDB">
      <w:pPr>
        <w:pStyle w:val="Heading3"/>
      </w:pPr>
      <w:bookmarkStart w:id="39" w:name="_Toc223371979"/>
      <w:r>
        <w:t>Monday 2</w:t>
      </w:r>
      <w:r w:rsidR="00AA740B">
        <w:t>4 August</w:t>
      </w:r>
      <w:r w:rsidR="00F22CDB">
        <w:t xml:space="preserve"> 2026 | 1</w:t>
      </w:r>
      <w:r w:rsidR="005469F6">
        <w:t xml:space="preserve">0:30am - </w:t>
      </w:r>
      <w:r w:rsidR="00F22CDB">
        <w:t>2:</w:t>
      </w:r>
      <w:r>
        <w:t>0</w:t>
      </w:r>
      <w:r w:rsidR="00F22CDB">
        <w:t>0pm AE</w:t>
      </w:r>
      <w:bookmarkEnd w:id="39"/>
      <w:r w:rsidR="00F22CDB">
        <w:t>ST</w:t>
      </w:r>
    </w:p>
    <w:p w14:paraId="27008155" w14:textId="6F7E8D0A" w:rsidR="008E44BD" w:rsidRDefault="007E1620">
      <w:pPr>
        <w:pStyle w:val="TOC1"/>
        <w:tabs>
          <w:tab w:val="right" w:leader="dot" w:pos="9487"/>
        </w:tabs>
        <w:rPr>
          <w:rFonts w:asciiTheme="minorHAnsi" w:eastAsiaTheme="minorEastAsia" w:hAnsiTheme="minorHAnsi" w:cstheme="minorBidi"/>
          <w:noProof/>
          <w:color w:val="auto"/>
          <w:kern w:val="2"/>
          <w:szCs w:val="24"/>
          <w14:ligatures w14:val="standardContextual"/>
        </w:rPr>
      </w:pPr>
      <w:r>
        <w:fldChar w:fldCharType="begin"/>
      </w:r>
      <w:r>
        <w:instrText xml:space="preserve"> TOC \o "1-2" \h \z \u </w:instrText>
      </w:r>
      <w:r>
        <w:fldChar w:fldCharType="separate"/>
      </w:r>
      <w:hyperlink w:anchor="_Toc237691187" w:history="1">
        <w:r w:rsidR="008E44BD" w:rsidRPr="00EC4228">
          <w:rPr>
            <w:rStyle w:val="Hyperlink"/>
            <w:noProof/>
          </w:rPr>
          <w:t>Summary</w:t>
        </w:r>
        <w:r w:rsidR="008E44BD">
          <w:rPr>
            <w:noProof/>
            <w:webHidden/>
          </w:rPr>
          <w:tab/>
        </w:r>
        <w:r w:rsidR="008E44BD">
          <w:rPr>
            <w:noProof/>
            <w:webHidden/>
          </w:rPr>
          <w:fldChar w:fldCharType="begin"/>
        </w:r>
        <w:r w:rsidR="008E44BD">
          <w:rPr>
            <w:noProof/>
            <w:webHidden/>
          </w:rPr>
          <w:instrText xml:space="preserve"> PAGEREF _Toc237691187 \h </w:instrText>
        </w:r>
        <w:r w:rsidR="008E44BD">
          <w:rPr>
            <w:noProof/>
            <w:webHidden/>
          </w:rPr>
        </w:r>
        <w:r w:rsidR="008E44BD">
          <w:rPr>
            <w:noProof/>
            <w:webHidden/>
          </w:rPr>
          <w:fldChar w:fldCharType="separate"/>
        </w:r>
        <w:r w:rsidR="008E44BD">
          <w:rPr>
            <w:noProof/>
            <w:webHidden/>
          </w:rPr>
          <w:t>2</w:t>
        </w:r>
        <w:r w:rsidR="008E44BD">
          <w:rPr>
            <w:noProof/>
            <w:webHidden/>
          </w:rPr>
          <w:fldChar w:fldCharType="end"/>
        </w:r>
      </w:hyperlink>
    </w:p>
    <w:p w14:paraId="3A713270" w14:textId="04661DBD" w:rsidR="008E44BD" w:rsidRDefault="008E44BD">
      <w:pPr>
        <w:pStyle w:val="TOC1"/>
        <w:tabs>
          <w:tab w:val="right" w:leader="dot" w:pos="9487"/>
        </w:tabs>
        <w:rPr>
          <w:rFonts w:asciiTheme="minorHAnsi" w:eastAsiaTheme="minorEastAsia" w:hAnsiTheme="minorHAnsi" w:cstheme="minorBidi"/>
          <w:noProof/>
          <w:color w:val="auto"/>
          <w:kern w:val="2"/>
          <w:szCs w:val="24"/>
          <w14:ligatures w14:val="standardContextual"/>
        </w:rPr>
      </w:pPr>
      <w:hyperlink w:anchor="_Toc237691197" w:history="1">
        <w:r w:rsidRPr="00EC4228">
          <w:rPr>
            <w:rStyle w:val="Hyperlink"/>
            <w:noProof/>
          </w:rPr>
          <w:t xml:space="preserve">The agenda </w:t>
        </w:r>
        <w:r w:rsidRPr="00EC4228">
          <w:rPr>
            <w:rStyle w:val="Hyperlink"/>
            <w:i/>
            <w:iCs/>
            <w:noProof/>
          </w:rPr>
          <w:t>(updated)</w:t>
        </w:r>
        <w:r>
          <w:rPr>
            <w:noProof/>
            <w:webHidden/>
          </w:rPr>
          <w:tab/>
        </w:r>
        <w:r>
          <w:rPr>
            <w:noProof/>
            <w:webHidden/>
          </w:rPr>
          <w:fldChar w:fldCharType="begin"/>
        </w:r>
        <w:r>
          <w:rPr>
            <w:noProof/>
            <w:webHidden/>
          </w:rPr>
          <w:instrText xml:space="preserve"> PAGEREF _Toc237691197 \h </w:instrText>
        </w:r>
        <w:r>
          <w:rPr>
            <w:noProof/>
            <w:webHidden/>
          </w:rPr>
        </w:r>
        <w:r>
          <w:rPr>
            <w:noProof/>
            <w:webHidden/>
          </w:rPr>
          <w:fldChar w:fldCharType="separate"/>
        </w:r>
        <w:r>
          <w:rPr>
            <w:noProof/>
            <w:webHidden/>
          </w:rPr>
          <w:t>4</w:t>
        </w:r>
        <w:r>
          <w:rPr>
            <w:noProof/>
            <w:webHidden/>
          </w:rPr>
          <w:fldChar w:fldCharType="end"/>
        </w:r>
      </w:hyperlink>
    </w:p>
    <w:p w14:paraId="23A8B321" w14:textId="0933F1BF" w:rsidR="008E44BD" w:rsidRDefault="008E44BD">
      <w:pPr>
        <w:pStyle w:val="TOC1"/>
        <w:tabs>
          <w:tab w:val="right" w:leader="dot" w:pos="9487"/>
        </w:tabs>
        <w:rPr>
          <w:rFonts w:asciiTheme="minorHAnsi" w:eastAsiaTheme="minorEastAsia" w:hAnsiTheme="minorHAnsi" w:cstheme="minorBidi"/>
          <w:noProof/>
          <w:color w:val="auto"/>
          <w:kern w:val="2"/>
          <w:szCs w:val="24"/>
          <w14:ligatures w14:val="standardContextual"/>
        </w:rPr>
      </w:pPr>
      <w:hyperlink w:anchor="_Toc237691198" w:history="1">
        <w:r w:rsidRPr="00EC4228">
          <w:rPr>
            <w:rStyle w:val="Hyperlink"/>
            <w:noProof/>
          </w:rPr>
          <w:t>People who will speak</w:t>
        </w:r>
        <w:r>
          <w:rPr>
            <w:noProof/>
            <w:webHidden/>
          </w:rPr>
          <w:tab/>
        </w:r>
        <w:r>
          <w:rPr>
            <w:noProof/>
            <w:webHidden/>
          </w:rPr>
          <w:fldChar w:fldCharType="begin"/>
        </w:r>
        <w:r>
          <w:rPr>
            <w:noProof/>
            <w:webHidden/>
          </w:rPr>
          <w:instrText xml:space="preserve"> PAGEREF _Toc237691198 \h </w:instrText>
        </w:r>
        <w:r>
          <w:rPr>
            <w:noProof/>
            <w:webHidden/>
          </w:rPr>
        </w:r>
        <w:r>
          <w:rPr>
            <w:noProof/>
            <w:webHidden/>
          </w:rPr>
          <w:fldChar w:fldCharType="separate"/>
        </w:r>
        <w:r>
          <w:rPr>
            <w:noProof/>
            <w:webHidden/>
          </w:rPr>
          <w:t>5</w:t>
        </w:r>
        <w:r>
          <w:rPr>
            <w:noProof/>
            <w:webHidden/>
          </w:rPr>
          <w:fldChar w:fldCharType="end"/>
        </w:r>
      </w:hyperlink>
    </w:p>
    <w:p w14:paraId="19ECB48F" w14:textId="7C9098C6" w:rsidR="008E44BD" w:rsidRDefault="008E44BD">
      <w:pPr>
        <w:pStyle w:val="TOC1"/>
        <w:tabs>
          <w:tab w:val="right" w:leader="dot" w:pos="9487"/>
        </w:tabs>
        <w:rPr>
          <w:rFonts w:asciiTheme="minorHAnsi" w:eastAsiaTheme="minorEastAsia" w:hAnsiTheme="minorHAnsi" w:cstheme="minorBidi"/>
          <w:noProof/>
          <w:color w:val="auto"/>
          <w:kern w:val="2"/>
          <w:szCs w:val="24"/>
          <w14:ligatures w14:val="standardContextual"/>
        </w:rPr>
      </w:pPr>
      <w:hyperlink w:anchor="_Toc237691199" w:history="1">
        <w:r w:rsidRPr="00EC4228">
          <w:rPr>
            <w:rStyle w:val="Hyperlink"/>
            <w:noProof/>
          </w:rPr>
          <w:t>Frequently asked questions</w:t>
        </w:r>
        <w:r>
          <w:rPr>
            <w:noProof/>
            <w:webHidden/>
          </w:rPr>
          <w:tab/>
        </w:r>
        <w:r>
          <w:rPr>
            <w:noProof/>
            <w:webHidden/>
          </w:rPr>
          <w:fldChar w:fldCharType="begin"/>
        </w:r>
        <w:r>
          <w:rPr>
            <w:noProof/>
            <w:webHidden/>
          </w:rPr>
          <w:instrText xml:space="preserve"> PAGEREF _Toc237691199 \h </w:instrText>
        </w:r>
        <w:r>
          <w:rPr>
            <w:noProof/>
            <w:webHidden/>
          </w:rPr>
        </w:r>
        <w:r>
          <w:rPr>
            <w:noProof/>
            <w:webHidden/>
          </w:rPr>
          <w:fldChar w:fldCharType="separate"/>
        </w:r>
        <w:r>
          <w:rPr>
            <w:noProof/>
            <w:webHidden/>
          </w:rPr>
          <w:t>6</w:t>
        </w:r>
        <w:r>
          <w:rPr>
            <w:noProof/>
            <w:webHidden/>
          </w:rPr>
          <w:fldChar w:fldCharType="end"/>
        </w:r>
      </w:hyperlink>
    </w:p>
    <w:p w14:paraId="4ABE9FF3" w14:textId="78AFFFDC" w:rsidR="00876FBD" w:rsidRDefault="007E1620" w:rsidP="00313705">
      <w:pPr>
        <w:pStyle w:val="Heading1"/>
      </w:pPr>
      <w:r>
        <w:fldChar w:fldCharType="end"/>
      </w:r>
      <w:r w:rsidR="0000177C">
        <w:br w:type="page"/>
      </w:r>
      <w:bookmarkStart w:id="40" w:name="_Toc237691187"/>
      <w:r w:rsidR="00876FBD">
        <w:lastRenderedPageBreak/>
        <w:t>Summary</w:t>
      </w:r>
      <w:bookmarkEnd w:id="40"/>
      <w:r w:rsidR="00876FBD">
        <w:t xml:space="preserve"> </w:t>
      </w:r>
    </w:p>
    <w:p w14:paraId="5EF4C3AA" w14:textId="77777777" w:rsidR="003B47F4" w:rsidRDefault="003B47F4" w:rsidP="003B47F4">
      <w:pPr>
        <w:pStyle w:val="Heading2"/>
      </w:pPr>
      <w:bookmarkStart w:id="41" w:name="_Toc193299137"/>
      <w:bookmarkStart w:id="42" w:name="_Toc193364844"/>
      <w:bookmarkStart w:id="43" w:name="_Toc193364970"/>
      <w:bookmarkStart w:id="44" w:name="_Toc200379930"/>
      <w:bookmarkStart w:id="45" w:name="_Toc200451578"/>
      <w:bookmarkStart w:id="46" w:name="_Toc200452604"/>
      <w:bookmarkStart w:id="47" w:name="_Toc200452651"/>
      <w:bookmarkStart w:id="48" w:name="_Toc200454438"/>
      <w:bookmarkStart w:id="49" w:name="_Toc200455841"/>
      <w:bookmarkStart w:id="50" w:name="_Toc208423953"/>
      <w:bookmarkStart w:id="51" w:name="_Toc208489789"/>
      <w:bookmarkStart w:id="52" w:name="_Toc208578689"/>
      <w:bookmarkStart w:id="53" w:name="_Toc210730555"/>
      <w:bookmarkStart w:id="54" w:name="_Toc210730823"/>
      <w:bookmarkStart w:id="55" w:name="_Toc223371981"/>
      <w:bookmarkStart w:id="56" w:name="_Toc223449117"/>
      <w:bookmarkStart w:id="57" w:name="_Toc223450946"/>
      <w:bookmarkStart w:id="58" w:name="_Toc227829809"/>
      <w:bookmarkStart w:id="59" w:name="_Toc229994044"/>
      <w:bookmarkStart w:id="60" w:name="_Toc235530567"/>
      <w:bookmarkStart w:id="61" w:name="_Toc182489295"/>
      <w:bookmarkStart w:id="62" w:name="_Toc182492035"/>
      <w:bookmarkStart w:id="63" w:name="_Toc182492070"/>
      <w:bookmarkStart w:id="64" w:name="_Toc237691188"/>
      <w:r>
        <w:t>About the National Disability Research Partnership</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4"/>
    </w:p>
    <w:p w14:paraId="6F0342DF" w14:textId="77777777" w:rsidR="003B47F4" w:rsidRDefault="003B47F4" w:rsidP="003B47F4">
      <w:pPr>
        <w:spacing w:after="160" w:line="278" w:lineRule="auto"/>
      </w:pPr>
      <w:r>
        <w:t xml:space="preserve">The National Disability Research Partnership (NDRP) funds research led by and with people with disability. Its purpose is to build a national disability research program in Australia </w:t>
      </w:r>
      <w:r w:rsidRPr="00A02B3D">
        <w:t>that builds evidence for policy and practice to advance the rights of people with disability.</w:t>
      </w:r>
    </w:p>
    <w:p w14:paraId="6B29575A" w14:textId="77777777" w:rsidR="003B47F4" w:rsidRDefault="003B47F4" w:rsidP="003B47F4">
      <w:pPr>
        <w:spacing w:after="160" w:line="278" w:lineRule="auto"/>
      </w:pPr>
      <w:r w:rsidRPr="009A75C1">
        <w:t xml:space="preserve">The </w:t>
      </w:r>
      <w:r>
        <w:t>NDRP</w:t>
      </w:r>
      <w:r w:rsidRPr="009A75C1">
        <w:t xml:space="preserve"> wants research to lead to real </w:t>
      </w:r>
      <w:r>
        <w:t xml:space="preserve">world </w:t>
      </w:r>
      <w:r w:rsidRPr="009A75C1">
        <w:t>solutions. This means working together with people with disability</w:t>
      </w:r>
      <w:r>
        <w:t xml:space="preserve"> and their organisations</w:t>
      </w:r>
      <w:r w:rsidRPr="009A75C1">
        <w:t xml:space="preserve">, government, service providers, and the community. </w:t>
      </w:r>
    </w:p>
    <w:p w14:paraId="2C08F8BB" w14:textId="77777777" w:rsidR="003B47F4" w:rsidRDefault="003B47F4" w:rsidP="003B47F4">
      <w:pPr>
        <w:pStyle w:val="Heading2"/>
      </w:pPr>
      <w:bookmarkStart w:id="65" w:name="_Toc182489296"/>
      <w:bookmarkStart w:id="66" w:name="_Toc182492036"/>
      <w:bookmarkStart w:id="67" w:name="_Toc182492071"/>
      <w:bookmarkStart w:id="68" w:name="_Toc193299138"/>
      <w:bookmarkStart w:id="69" w:name="_Toc193364845"/>
      <w:bookmarkStart w:id="70" w:name="_Toc193364971"/>
      <w:bookmarkStart w:id="71" w:name="_Toc200379931"/>
      <w:bookmarkStart w:id="72" w:name="_Toc200451579"/>
      <w:bookmarkStart w:id="73" w:name="_Toc200452605"/>
      <w:bookmarkStart w:id="74" w:name="_Toc200452652"/>
      <w:bookmarkStart w:id="75" w:name="_Toc200454439"/>
      <w:bookmarkStart w:id="76" w:name="_Toc200455842"/>
      <w:bookmarkStart w:id="77" w:name="_Toc208423954"/>
      <w:bookmarkStart w:id="78" w:name="_Toc208489790"/>
      <w:bookmarkStart w:id="79" w:name="_Toc208578690"/>
      <w:bookmarkStart w:id="80" w:name="_Toc210730556"/>
      <w:bookmarkStart w:id="81" w:name="_Toc210730824"/>
      <w:bookmarkStart w:id="82" w:name="_Toc223371982"/>
      <w:bookmarkStart w:id="83" w:name="_Toc223449118"/>
      <w:bookmarkStart w:id="84" w:name="_Toc223450947"/>
      <w:bookmarkStart w:id="85" w:name="_Toc227829810"/>
      <w:bookmarkStart w:id="86" w:name="_Toc229994045"/>
      <w:bookmarkStart w:id="87" w:name="_Toc235530568"/>
      <w:bookmarkStart w:id="88" w:name="_Toc237691189"/>
      <w:r>
        <w:t>Evidence to action</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t xml:space="preserve"> </w:t>
      </w:r>
    </w:p>
    <w:p w14:paraId="6F3ADA19" w14:textId="77777777" w:rsidR="003B47F4" w:rsidRPr="009A75C1" w:rsidRDefault="003B47F4" w:rsidP="003B47F4">
      <w:pPr>
        <w:spacing w:after="160" w:line="278" w:lineRule="auto"/>
      </w:pPr>
      <w:r>
        <w:t xml:space="preserve">The NDRP holds ‘evidence to action’ events to talk about what is known about a certain topic, what is not known, and what research is needed. The goal of these events is to work together and </w:t>
      </w:r>
      <w:r w:rsidRPr="00E82917">
        <w:t>inform future research and policy directions. </w:t>
      </w:r>
    </w:p>
    <w:p w14:paraId="3FCDEBD1" w14:textId="77777777" w:rsidR="003B47F4" w:rsidRDefault="003B47F4" w:rsidP="003B47F4">
      <w:pPr>
        <w:pStyle w:val="Heading2"/>
      </w:pPr>
      <w:bookmarkStart w:id="89" w:name="_Toc200379932"/>
      <w:bookmarkStart w:id="90" w:name="_Toc200451580"/>
      <w:bookmarkStart w:id="91" w:name="_Toc200452606"/>
      <w:bookmarkStart w:id="92" w:name="_Toc200452653"/>
      <w:bookmarkStart w:id="93" w:name="_Toc200454440"/>
      <w:bookmarkStart w:id="94" w:name="_Toc200455843"/>
      <w:bookmarkStart w:id="95" w:name="_Toc208423955"/>
      <w:bookmarkStart w:id="96" w:name="_Toc208489791"/>
      <w:bookmarkStart w:id="97" w:name="_Toc208578691"/>
      <w:bookmarkStart w:id="98" w:name="_Toc210730557"/>
      <w:bookmarkStart w:id="99" w:name="_Toc210730825"/>
      <w:bookmarkStart w:id="100" w:name="_Toc223371983"/>
      <w:bookmarkStart w:id="101" w:name="_Toc223449119"/>
      <w:bookmarkStart w:id="102" w:name="_Toc223450948"/>
      <w:bookmarkStart w:id="103" w:name="_Toc227829811"/>
      <w:bookmarkStart w:id="104" w:name="_Toc229994046"/>
      <w:bookmarkStart w:id="105" w:name="_Toc235530569"/>
      <w:bookmarkStart w:id="106" w:name="_Toc237691190"/>
      <w:r>
        <w:t>What is this event about</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14:paraId="6E2DFC04" w14:textId="2D19FCC3" w:rsidR="00242A16" w:rsidRDefault="00242A16" w:rsidP="00242A16">
      <w:bookmarkStart w:id="107" w:name="_Toc193299135"/>
      <w:bookmarkStart w:id="108" w:name="_Toc193364842"/>
      <w:bookmarkStart w:id="109" w:name="_Toc193364968"/>
      <w:r>
        <w:t xml:space="preserve">This event brings together teams funded through NDRP’s first research funding round in 2025, which focused on the safety of people with disability. The </w:t>
      </w:r>
      <w:r w:rsidR="00ED2EFE">
        <w:t>2025 NDRP funded research</w:t>
      </w:r>
      <w:r>
        <w:t xml:space="preserve"> teams co-design</w:t>
      </w:r>
      <w:r w:rsidR="00ED2EFE">
        <w:t>ed</w:t>
      </w:r>
      <w:r>
        <w:t xml:space="preserve"> future research or </w:t>
      </w:r>
      <w:r w:rsidR="00412243">
        <w:t xml:space="preserve">knowledge synthesis </w:t>
      </w:r>
      <w:r>
        <w:t>. They will share what they worked on, what changed, what they learned and what they recommend for future research, policy and practice.</w:t>
      </w:r>
    </w:p>
    <w:p w14:paraId="3F3627EB" w14:textId="7F049E03" w:rsidR="00242A16" w:rsidRDefault="00242A16" w:rsidP="00242A16">
      <w:r>
        <w:t>The team showcases will run in two parallel Zoom rooms</w:t>
      </w:r>
      <w:r w:rsidR="003E5507">
        <w:t>. We will ask you to nomi</w:t>
      </w:r>
      <w:r w:rsidR="0004711C">
        <w:t xml:space="preserve">nate which topics you want to experience at registration. </w:t>
      </w:r>
      <w:r>
        <w:t>The recordings will be shared after the event so you can watch presentations from the other room.</w:t>
      </w:r>
      <w:r w:rsidR="009B4246">
        <w:t xml:space="preserve"> </w:t>
      </w:r>
      <w:r>
        <w:t>After the showcases, everyone will come together for cross-cutting reflections, a discussion about what worked well and what could be improved, and a look at how the learning will shape future NDRP work.</w:t>
      </w:r>
    </w:p>
    <w:p w14:paraId="59DC78C8" w14:textId="18CC0241" w:rsidR="003B47F4" w:rsidRDefault="00D52DF2" w:rsidP="00F13A95">
      <w:r>
        <w:t xml:space="preserve">It build on our </w:t>
      </w:r>
      <w:hyperlink r:id="rId11" w:history="1">
        <w:r w:rsidRPr="00F413DA">
          <w:rPr>
            <w:rStyle w:val="Hyperlink"/>
          </w:rPr>
          <w:t>previous events</w:t>
        </w:r>
      </w:hyperlink>
      <w:r w:rsidR="000C12D9">
        <w:t xml:space="preserve"> which have explored</w:t>
      </w:r>
      <w:r w:rsidR="00A53A19">
        <w:t xml:space="preserve"> disability data, accessible and inclusive communities, </w:t>
      </w:r>
      <w:r w:rsidR="00A405E4">
        <w:t xml:space="preserve">safety of people with disability, advocacy research </w:t>
      </w:r>
      <w:r w:rsidR="00884DCD">
        <w:t xml:space="preserve">partnerships, </w:t>
      </w:r>
      <w:r w:rsidR="00AE30BB">
        <w:t>knowledge mobilisation and restrictive practices.</w:t>
      </w:r>
      <w:r w:rsidR="00884DCD">
        <w:t xml:space="preserve"> </w:t>
      </w:r>
      <w:r w:rsidR="000F5252">
        <w:t xml:space="preserve"> </w:t>
      </w:r>
    </w:p>
    <w:p w14:paraId="7CD1B535" w14:textId="77777777" w:rsidR="007647E6" w:rsidRDefault="007647E6" w:rsidP="007647E6">
      <w:pPr>
        <w:pStyle w:val="Heading2"/>
        <w:keepNext/>
      </w:pPr>
      <w:bookmarkStart w:id="110" w:name="_Toc235530570"/>
      <w:bookmarkStart w:id="111" w:name="_Toc200379933"/>
      <w:bookmarkStart w:id="112" w:name="_Toc200451581"/>
      <w:bookmarkStart w:id="113" w:name="_Toc200452607"/>
      <w:bookmarkStart w:id="114" w:name="_Toc200452654"/>
      <w:bookmarkStart w:id="115" w:name="_Toc200454441"/>
      <w:bookmarkStart w:id="116" w:name="_Toc200455844"/>
      <w:bookmarkStart w:id="117" w:name="_Toc208423956"/>
      <w:bookmarkStart w:id="118" w:name="_Toc208489792"/>
      <w:bookmarkStart w:id="119" w:name="_Toc208578692"/>
      <w:bookmarkStart w:id="120" w:name="_Toc210730558"/>
      <w:bookmarkStart w:id="121" w:name="_Toc210730826"/>
      <w:bookmarkStart w:id="122" w:name="_Toc223371984"/>
      <w:bookmarkStart w:id="123" w:name="_Toc223449120"/>
      <w:bookmarkStart w:id="124" w:name="_Toc223450949"/>
      <w:bookmarkStart w:id="125" w:name="_Toc227829812"/>
      <w:bookmarkStart w:id="126" w:name="_Toc229994047"/>
      <w:bookmarkStart w:id="127" w:name="_Toc237691191"/>
      <w:r>
        <w:t>Content note</w:t>
      </w:r>
      <w:bookmarkEnd w:id="110"/>
      <w:bookmarkEnd w:id="127"/>
    </w:p>
    <w:p w14:paraId="1421B72E" w14:textId="77777777" w:rsidR="007647E6" w:rsidRDefault="007647E6" w:rsidP="007647E6">
      <w:pPr>
        <w:keepLines/>
        <w:spacing w:after="60"/>
      </w:pPr>
      <w:r>
        <w:t>Some presentations may discuss violence, abuse, neglect, restrictive practices, justice, sexual or reproductive safety, and other experiences that may be distressing. Speakers will use respectful language. You are welcome to turn your camera off, step away or take a break at any time.</w:t>
      </w:r>
    </w:p>
    <w:p w14:paraId="30A8EF02" w14:textId="77777777" w:rsidR="003B47F4" w:rsidRPr="009A75C1" w:rsidRDefault="003B47F4" w:rsidP="007647E6">
      <w:pPr>
        <w:pStyle w:val="Heading2"/>
        <w:spacing w:before="240"/>
      </w:pPr>
      <w:bookmarkStart w:id="128" w:name="_Toc235530571"/>
      <w:bookmarkStart w:id="129" w:name="_Toc237691192"/>
      <w:r w:rsidRPr="009A75C1">
        <w:lastRenderedPageBreak/>
        <w:t>What you will find in this document</w:t>
      </w:r>
      <w:bookmarkEnd w:id="107"/>
      <w:bookmarkEnd w:id="108"/>
      <w:bookmarkEnd w:id="109"/>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8"/>
      <w:bookmarkEnd w:id="129"/>
    </w:p>
    <w:p w14:paraId="393EFB16" w14:textId="42717DC7" w:rsidR="00E81E4F" w:rsidRDefault="003B47F4" w:rsidP="007275B6">
      <w:pPr>
        <w:numPr>
          <w:ilvl w:val="0"/>
          <w:numId w:val="4"/>
        </w:numPr>
        <w:spacing w:after="160" w:line="278" w:lineRule="auto"/>
      </w:pPr>
      <w:r>
        <w:t>t</w:t>
      </w:r>
      <w:r w:rsidRPr="009A75C1">
        <w:t xml:space="preserve">he agenda for the event on </w:t>
      </w:r>
      <w:r w:rsidR="007647E6">
        <w:t>Monday 24 August</w:t>
      </w:r>
      <w:r w:rsidR="00EC5F15">
        <w:t xml:space="preserve"> 2026</w:t>
      </w:r>
      <w:r w:rsidR="00E81E4F">
        <w:t xml:space="preserve">, </w:t>
      </w:r>
    </w:p>
    <w:p w14:paraId="0629CF58" w14:textId="77777777" w:rsidR="00105380" w:rsidRDefault="00105380" w:rsidP="00105380">
      <w:pPr>
        <w:numPr>
          <w:ilvl w:val="0"/>
          <w:numId w:val="4"/>
        </w:numPr>
        <w:spacing w:after="160" w:line="278" w:lineRule="auto"/>
      </w:pPr>
      <w:r>
        <w:t>how the two Zoom rooms and recordings will work</w:t>
      </w:r>
    </w:p>
    <w:p w14:paraId="0D04098F" w14:textId="77777777" w:rsidR="00105380" w:rsidRDefault="00105380" w:rsidP="00105380">
      <w:pPr>
        <w:numPr>
          <w:ilvl w:val="0"/>
          <w:numId w:val="4"/>
        </w:numPr>
        <w:spacing w:after="160" w:line="278" w:lineRule="auto"/>
      </w:pPr>
      <w:r>
        <w:t>how you can participate and use the event’s access features</w:t>
      </w:r>
    </w:p>
    <w:p w14:paraId="6EEF7B54" w14:textId="77777777" w:rsidR="00105380" w:rsidRDefault="00105380" w:rsidP="00105380">
      <w:pPr>
        <w:numPr>
          <w:ilvl w:val="0"/>
          <w:numId w:val="4"/>
        </w:numPr>
        <w:spacing w:after="160" w:line="278" w:lineRule="auto"/>
      </w:pPr>
      <w:r>
        <w:t>who will speak, and</w:t>
      </w:r>
    </w:p>
    <w:p w14:paraId="35C8C54F" w14:textId="1191DD8B" w:rsidR="003B47F4" w:rsidRDefault="00105380" w:rsidP="00105380">
      <w:pPr>
        <w:numPr>
          <w:ilvl w:val="0"/>
          <w:numId w:val="4"/>
        </w:numPr>
        <w:spacing w:after="160" w:line="278" w:lineRule="auto"/>
      </w:pPr>
      <w:r>
        <w:t>answers to questions people often ask.</w:t>
      </w:r>
      <w:r w:rsidR="006D3912">
        <w:t xml:space="preserve"> </w:t>
      </w:r>
    </w:p>
    <w:p w14:paraId="511E16AB" w14:textId="77777777" w:rsidR="00B65BDC" w:rsidRDefault="00B65BDC" w:rsidP="00B65BDC">
      <w:pPr>
        <w:pStyle w:val="Heading2"/>
        <w:keepNext/>
      </w:pPr>
      <w:bookmarkStart w:id="130" w:name="_Toc235530572"/>
      <w:bookmarkStart w:id="131" w:name="_Toc237691193"/>
      <w:r>
        <w:t>How much will I need to participate?</w:t>
      </w:r>
      <w:bookmarkEnd w:id="130"/>
      <w:bookmarkEnd w:id="131"/>
    </w:p>
    <w:p w14:paraId="0A587DA9" w14:textId="77777777" w:rsidR="00B65BDC" w:rsidRDefault="00B65BDC" w:rsidP="00B65BDC">
      <w:pPr>
        <w:spacing w:after="60"/>
      </w:pPr>
      <w:r>
        <w:t>The agenda shows the level of interaction for each session. You can participate in the way that works best for you.</w:t>
      </w:r>
    </w:p>
    <w:p w14:paraId="7FD96035" w14:textId="77777777" w:rsidR="00B65BDC" w:rsidRDefault="00B65BDC" w:rsidP="00B65BDC">
      <w:pPr>
        <w:pStyle w:val="ListParagraph"/>
        <w:numPr>
          <w:ilvl w:val="0"/>
          <w:numId w:val="22"/>
        </w:numPr>
        <w:spacing w:after="60"/>
      </w:pPr>
      <w:r>
        <w:rPr>
          <w:b/>
        </w:rPr>
        <w:t xml:space="preserve">Low interaction or listen and reflect: </w:t>
      </w:r>
      <w:r>
        <w:t>Mostly listening. You can reflect, take notes or use the Chat or Q&amp;A functions, but you do not need to contribute.</w:t>
      </w:r>
    </w:p>
    <w:p w14:paraId="5E898798" w14:textId="17506B0A" w:rsidR="00575D66" w:rsidRDefault="00B65BDC" w:rsidP="00BA0F58">
      <w:pPr>
        <w:pStyle w:val="ListParagraph"/>
        <w:numPr>
          <w:ilvl w:val="0"/>
          <w:numId w:val="22"/>
        </w:numPr>
        <w:spacing w:after="60"/>
      </w:pPr>
      <w:r>
        <w:rPr>
          <w:b/>
        </w:rPr>
        <w:t xml:space="preserve">Medium interaction or chat and share: </w:t>
      </w:r>
      <w:r>
        <w:t>You may be invited to share a thought or question in Chat or Q&amp;A. Contribution is optional and you can continue to listen only.</w:t>
      </w:r>
      <w:bookmarkStart w:id="132" w:name="_Toc210730827"/>
      <w:bookmarkStart w:id="133" w:name="_Toc151288807"/>
      <w:bookmarkStart w:id="134" w:name="_Toc181714326"/>
      <w:bookmarkEnd w:id="61"/>
      <w:bookmarkEnd w:id="62"/>
      <w:bookmarkEnd w:id="63"/>
    </w:p>
    <w:p w14:paraId="25FA6DE9" w14:textId="514C3E8E" w:rsidR="008A7608" w:rsidRDefault="008A7608" w:rsidP="008A7608">
      <w:pPr>
        <w:pStyle w:val="Heading2"/>
      </w:pPr>
      <w:bookmarkStart w:id="135" w:name="_Toc235530573"/>
      <w:bookmarkStart w:id="136" w:name="_Toc237691194"/>
      <w:r>
        <w:t>Can I attend only part of the event?</w:t>
      </w:r>
      <w:bookmarkEnd w:id="135"/>
      <w:bookmarkEnd w:id="136"/>
    </w:p>
    <w:p w14:paraId="1357594A" w14:textId="77777777" w:rsidR="008A7608" w:rsidRDefault="008A7608" w:rsidP="008A7608">
      <w:pPr>
        <w:spacing w:after="60"/>
      </w:pPr>
      <w:r>
        <w:t>Yes. Use the agenda to decide which sessions you would like to attend. The joining information will remain the same throughout the event, except for the separate showcase room links.</w:t>
      </w:r>
    </w:p>
    <w:p w14:paraId="190936F7" w14:textId="77777777" w:rsidR="008A7608" w:rsidRDefault="008A7608" w:rsidP="008A7608">
      <w:pPr>
        <w:pStyle w:val="Heading2"/>
        <w:keepNext/>
      </w:pPr>
      <w:bookmarkStart w:id="137" w:name="_Toc235530574"/>
      <w:bookmarkStart w:id="138" w:name="_Toc237691195"/>
      <w:r>
        <w:t>How do I choose between the Zoom rooms?</w:t>
      </w:r>
      <w:bookmarkEnd w:id="137"/>
      <w:bookmarkEnd w:id="138"/>
    </w:p>
    <w:p w14:paraId="118E555C" w14:textId="77777777" w:rsidR="008A7608" w:rsidRDefault="008A7608" w:rsidP="008A7608">
      <w:pPr>
        <w:spacing w:after="60"/>
      </w:pPr>
      <w:r>
        <w:t>The final team schedule will show which teams are presenting in each room. Choose the room with the presentations most relevant or interesting to you. The sessions will be recorded, so you can watch the other room afterwards.</w:t>
      </w:r>
    </w:p>
    <w:p w14:paraId="1C6D63AB" w14:textId="77777777" w:rsidR="008A7608" w:rsidRDefault="008A7608" w:rsidP="008A7608">
      <w:pPr>
        <w:pStyle w:val="Heading2"/>
        <w:keepNext/>
      </w:pPr>
      <w:bookmarkStart w:id="139" w:name="_Toc235530575"/>
      <w:bookmarkStart w:id="140" w:name="_Toc237691196"/>
      <w:r>
        <w:t>Can I move to the other showcase room?</w:t>
      </w:r>
      <w:bookmarkEnd w:id="139"/>
      <w:bookmarkEnd w:id="140"/>
    </w:p>
    <w:p w14:paraId="2B956845" w14:textId="77777777" w:rsidR="008A7608" w:rsidRDefault="008A7608" w:rsidP="008A7608">
      <w:pPr>
        <w:spacing w:after="60"/>
      </w:pPr>
      <w:r>
        <w:t>Yes. The 10-minute break between the showcase sessions gives you time to leave one room and join the other. The joining instructions will include both room links.</w:t>
      </w:r>
    </w:p>
    <w:p w14:paraId="1DCDEE0B" w14:textId="77777777" w:rsidR="008A7608" w:rsidRPr="00C73D01" w:rsidRDefault="008A7608" w:rsidP="008A7608"/>
    <w:p w14:paraId="37056F53" w14:textId="77777777" w:rsidR="00F13A95" w:rsidRDefault="00F13A95">
      <w:pPr>
        <w:spacing w:after="160" w:line="278" w:lineRule="auto"/>
        <w:rPr>
          <w:rFonts w:ascii="Calibri" w:hAnsi="Calibri" w:cs="Calibri"/>
          <w:b/>
          <w:bCs/>
          <w:color w:val="614393"/>
          <w:sz w:val="44"/>
          <w:szCs w:val="44"/>
        </w:rPr>
      </w:pPr>
      <w:r>
        <w:br w:type="page"/>
      </w:r>
    </w:p>
    <w:p w14:paraId="52457808" w14:textId="30991BC4" w:rsidR="00D371A7" w:rsidRDefault="00D371A7" w:rsidP="00267ABE">
      <w:pPr>
        <w:pStyle w:val="Heading1"/>
      </w:pPr>
      <w:bookmarkStart w:id="141" w:name="_Toc237691197"/>
      <w:r>
        <w:lastRenderedPageBreak/>
        <w:t>The agenda</w:t>
      </w:r>
      <w:r w:rsidRPr="009A75C1">
        <w:t xml:space="preserve"> </w:t>
      </w:r>
      <w:bookmarkEnd w:id="132"/>
      <w:r w:rsidR="008E44BD" w:rsidRPr="008E44BD">
        <w:rPr>
          <w:i/>
          <w:iCs/>
          <w:color w:val="BF4593" w:themeColor="accent4"/>
        </w:rPr>
        <w:t>(updated)</w:t>
      </w:r>
      <w:bookmarkEnd w:id="141"/>
    </w:p>
    <w:p w14:paraId="5FDF1E51" w14:textId="1D40B054" w:rsidR="00B65BDC" w:rsidRPr="00B65BDC" w:rsidRDefault="00B65BDC" w:rsidP="00B65BDC">
      <w:pPr>
        <w:spacing w:after="60"/>
        <w:rPr>
          <w:b/>
          <w:bCs/>
        </w:rPr>
      </w:pPr>
      <w:r w:rsidRPr="00B65BDC">
        <w:rPr>
          <w:b/>
          <w:bCs/>
        </w:rPr>
        <w:t>Monday 24 August 2026 | 10:30am–2:00pm AEST</w:t>
      </w:r>
    </w:p>
    <w:p w14:paraId="0D9AE96A" w14:textId="1B905162" w:rsidR="00B65BDC" w:rsidRDefault="00B65BDC" w:rsidP="00B65BDC">
      <w:pPr>
        <w:keepNext/>
        <w:spacing w:after="60"/>
      </w:pPr>
      <w:r>
        <w:rPr>
          <w:b/>
        </w:rPr>
        <w:t>10:30am AEST –</w:t>
      </w:r>
      <w:r w:rsidR="00C6636D">
        <w:rPr>
          <w:b/>
        </w:rPr>
        <w:t xml:space="preserve"> </w:t>
      </w:r>
      <w:r>
        <w:rPr>
          <w:b/>
        </w:rPr>
        <w:t>(</w:t>
      </w:r>
      <w:r w:rsidR="003212A6">
        <w:rPr>
          <w:b/>
        </w:rPr>
        <w:t>5</w:t>
      </w:r>
      <w:r>
        <w:rPr>
          <w:b/>
        </w:rPr>
        <w:t xml:space="preserve"> mins) Welcome and access information</w:t>
      </w:r>
      <w:r>
        <w:rPr>
          <w:b/>
          <w:color w:val="BF4593"/>
        </w:rPr>
        <w:t xml:space="preserve"> (low interaction)</w:t>
      </w:r>
    </w:p>
    <w:p w14:paraId="14841C4D" w14:textId="1A204A90" w:rsidR="00B65BDC" w:rsidRDefault="003212A6" w:rsidP="00173F6F">
      <w:pPr>
        <w:pStyle w:val="ListParagraph"/>
        <w:numPr>
          <w:ilvl w:val="0"/>
          <w:numId w:val="22"/>
        </w:numPr>
        <w:spacing w:after="60"/>
      </w:pPr>
      <w:r>
        <w:t>Clare Gibellini</w:t>
      </w:r>
      <w:r w:rsidR="000A024F">
        <w:t xml:space="preserve"> (C</w:t>
      </w:r>
      <w:r>
        <w:t>hair</w:t>
      </w:r>
      <w:r w:rsidR="000A024F">
        <w:t xml:space="preserve">, NDRP) </w:t>
      </w:r>
      <w:r w:rsidR="00293B29">
        <w:t>will introduce this event</w:t>
      </w:r>
      <w:r w:rsidR="00571A58">
        <w:t xml:space="preserve"> and </w:t>
      </w:r>
      <w:r w:rsidR="007633C7">
        <w:t xml:space="preserve">launch the </w:t>
      </w:r>
      <w:r w:rsidR="00107934">
        <w:t>report</w:t>
      </w:r>
      <w:r w:rsidR="00721B63">
        <w:t xml:space="preserve"> ‘</w:t>
      </w:r>
      <w:r w:rsidR="00721B63" w:rsidRPr="00920C88">
        <w:rPr>
          <w:b/>
          <w:bCs/>
          <w:i/>
          <w:iCs/>
        </w:rPr>
        <w:t>The impact of investing in research co-design</w:t>
      </w:r>
      <w:r w:rsidR="00721B63">
        <w:t>’</w:t>
      </w:r>
      <w:r w:rsidR="00721B63">
        <w:t>, written by Dr Ellen Skladzien for the National Disability Research Partnership</w:t>
      </w:r>
      <w:r w:rsidR="00920C88">
        <w:t>.</w:t>
      </w:r>
    </w:p>
    <w:p w14:paraId="2E749931" w14:textId="622BA8AD" w:rsidR="00AA1618" w:rsidRPr="0062704F" w:rsidRDefault="003212A6" w:rsidP="003B1445">
      <w:pPr>
        <w:keepNext/>
        <w:spacing w:after="60"/>
        <w:rPr>
          <w:rFonts w:ascii="Times New Roman" w:hAnsi="Times New Roman" w:cs="Times New Roman"/>
          <w:color w:val="auto"/>
          <w:szCs w:val="24"/>
        </w:rPr>
      </w:pPr>
      <w:r>
        <w:rPr>
          <w:b/>
        </w:rPr>
        <w:t>10:3</w:t>
      </w:r>
      <w:r w:rsidR="00AA1618">
        <w:rPr>
          <w:b/>
        </w:rPr>
        <w:t>5</w:t>
      </w:r>
      <w:r>
        <w:rPr>
          <w:b/>
        </w:rPr>
        <w:t>am AEST –</w:t>
      </w:r>
      <w:r w:rsidR="00127BB6">
        <w:rPr>
          <w:b/>
        </w:rPr>
        <w:t xml:space="preserve"> </w:t>
      </w:r>
      <w:r>
        <w:rPr>
          <w:b/>
        </w:rPr>
        <w:t>(</w:t>
      </w:r>
      <w:r w:rsidR="003B1445">
        <w:rPr>
          <w:b/>
        </w:rPr>
        <w:t>10</w:t>
      </w:r>
      <w:r>
        <w:rPr>
          <w:b/>
        </w:rPr>
        <w:t xml:space="preserve"> mins) </w:t>
      </w:r>
      <w:r w:rsidR="00AA1618" w:rsidRPr="0062704F">
        <w:rPr>
          <w:b/>
          <w:bCs/>
        </w:rPr>
        <w:t xml:space="preserve">Keynote </w:t>
      </w:r>
      <w:r w:rsidR="00AA1618">
        <w:rPr>
          <w:b/>
          <w:bCs/>
        </w:rPr>
        <w:t>a</w:t>
      </w:r>
      <w:r w:rsidR="00AA1618" w:rsidRPr="0062704F">
        <w:rPr>
          <w:b/>
          <w:bCs/>
        </w:rPr>
        <w:t xml:space="preserve">ddress – </w:t>
      </w:r>
      <w:r w:rsidR="00B65272" w:rsidRPr="00B65272">
        <w:rPr>
          <w:b/>
          <w:bCs/>
        </w:rPr>
        <w:t xml:space="preserve">Dr Ellen Skladzien </w:t>
      </w:r>
      <w:r w:rsidR="002612F3">
        <w:rPr>
          <w:b/>
          <w:color w:val="BF4593"/>
        </w:rPr>
        <w:t>(low interaction)</w:t>
      </w:r>
    </w:p>
    <w:p w14:paraId="0AEF522E" w14:textId="380A4BB8" w:rsidR="003212A6" w:rsidRPr="000613F6" w:rsidRDefault="000613F6" w:rsidP="000613F6">
      <w:pPr>
        <w:pStyle w:val="ListParagraph"/>
        <w:numPr>
          <w:ilvl w:val="0"/>
          <w:numId w:val="22"/>
        </w:numPr>
      </w:pPr>
      <w:r w:rsidRPr="001F45AA">
        <w:t>Ellen will launch and present the key findings from her synthesis of learning from NDRP's 2025 Seed Funding projects.</w:t>
      </w:r>
    </w:p>
    <w:p w14:paraId="2B3E7C8F" w14:textId="598EC8E6" w:rsidR="00B65BDC" w:rsidRDefault="00B65BDC" w:rsidP="00B65BDC">
      <w:pPr>
        <w:keepNext/>
        <w:spacing w:after="60"/>
      </w:pPr>
      <w:r>
        <w:rPr>
          <w:b/>
        </w:rPr>
        <w:t>10:4</w:t>
      </w:r>
      <w:r w:rsidR="003B1445">
        <w:rPr>
          <w:b/>
        </w:rPr>
        <w:t>5</w:t>
      </w:r>
      <w:r>
        <w:rPr>
          <w:b/>
        </w:rPr>
        <w:t>am AEST – (1</w:t>
      </w:r>
      <w:r w:rsidR="003212A6">
        <w:rPr>
          <w:b/>
        </w:rPr>
        <w:t>0</w:t>
      </w:r>
      <w:r>
        <w:rPr>
          <w:b/>
        </w:rPr>
        <w:t xml:space="preserve"> mins) Setting the scene: </w:t>
      </w:r>
      <w:r w:rsidR="00F64348">
        <w:rPr>
          <w:b/>
        </w:rPr>
        <w:t xml:space="preserve">The impact of investing in research </w:t>
      </w:r>
      <w:r w:rsidR="004A6C0F">
        <w:rPr>
          <w:b/>
        </w:rPr>
        <w:t>co-design</w:t>
      </w:r>
      <w:r w:rsidR="00F64348">
        <w:rPr>
          <w:b/>
        </w:rPr>
        <w:t xml:space="preserve"> </w:t>
      </w:r>
      <w:r>
        <w:rPr>
          <w:b/>
          <w:color w:val="BF4593"/>
        </w:rPr>
        <w:t xml:space="preserve"> (low interaction)</w:t>
      </w:r>
    </w:p>
    <w:p w14:paraId="219FB94A" w14:textId="0F336861" w:rsidR="00B65BDC" w:rsidRDefault="0028783E" w:rsidP="00E36DEC">
      <w:pPr>
        <w:pStyle w:val="ListParagraph"/>
        <w:numPr>
          <w:ilvl w:val="0"/>
          <w:numId w:val="22"/>
        </w:numPr>
        <w:spacing w:after="60"/>
      </w:pPr>
      <w:r>
        <w:t>Mary Sayers (CEO, NDRP)</w:t>
      </w:r>
      <w:r w:rsidR="00235A1D">
        <w:t xml:space="preserve"> </w:t>
      </w:r>
      <w:r w:rsidR="00A72FC1">
        <w:t>will outline how the event will run and options for the team Showcases.</w:t>
      </w:r>
      <w:r w:rsidR="002612F3">
        <w:t xml:space="preserve"> </w:t>
      </w:r>
    </w:p>
    <w:p w14:paraId="0794068E" w14:textId="264767CE" w:rsidR="00B65BDC" w:rsidRDefault="00B65BDC" w:rsidP="00B65BDC">
      <w:pPr>
        <w:keepNext/>
        <w:spacing w:after="60"/>
      </w:pPr>
      <w:r>
        <w:rPr>
          <w:b/>
        </w:rPr>
        <w:t xml:space="preserve">10:55am AEST – </w:t>
      </w:r>
      <w:r w:rsidR="00EC5C70">
        <w:rPr>
          <w:b/>
        </w:rPr>
        <w:t xml:space="preserve">Break outs 1 </w:t>
      </w:r>
      <w:r>
        <w:rPr>
          <w:b/>
        </w:rPr>
        <w:t xml:space="preserve">(45 mins) Parallel team showcase </w:t>
      </w:r>
      <w:r>
        <w:rPr>
          <w:b/>
          <w:color w:val="BF4593"/>
        </w:rPr>
        <w:t>(</w:t>
      </w:r>
      <w:r w:rsidR="00D40AC6">
        <w:rPr>
          <w:b/>
          <w:color w:val="BF4593"/>
        </w:rPr>
        <w:t>medium</w:t>
      </w:r>
      <w:r>
        <w:rPr>
          <w:b/>
          <w:color w:val="BF4593"/>
        </w:rPr>
        <w:t xml:space="preserve"> interaction)</w:t>
      </w:r>
    </w:p>
    <w:p w14:paraId="389AAD9D" w14:textId="58816224" w:rsidR="00B65BDC" w:rsidRDefault="00B65BDC" w:rsidP="001B7200">
      <w:pPr>
        <w:pStyle w:val="ListParagraph"/>
        <w:numPr>
          <w:ilvl w:val="0"/>
          <w:numId w:val="22"/>
        </w:numPr>
        <w:spacing w:after="60"/>
      </w:pPr>
      <w:r>
        <w:t xml:space="preserve">Short presentations will run at the same time in </w:t>
      </w:r>
      <w:r w:rsidR="00D40AC6">
        <w:t xml:space="preserve">two different Zoom rooms. </w:t>
      </w:r>
      <w:r>
        <w:t xml:space="preserve">Each team will </w:t>
      </w:r>
      <w:r w:rsidR="00495852">
        <w:t xml:space="preserve">cover </w:t>
      </w:r>
      <w:r>
        <w:t>the issue, its approach, what was learned, one key lesson and one recommendation.</w:t>
      </w:r>
    </w:p>
    <w:p w14:paraId="21032BDD" w14:textId="21E9A019" w:rsidR="00B65BDC" w:rsidRDefault="00B65BDC" w:rsidP="00B65BDC">
      <w:pPr>
        <w:pStyle w:val="ListParagraph"/>
        <w:numPr>
          <w:ilvl w:val="0"/>
          <w:numId w:val="22"/>
        </w:numPr>
        <w:spacing w:after="60"/>
      </w:pPr>
      <w:r>
        <w:t xml:space="preserve">You can use the Chat or Q&amp;A function to submit a question or reflection. </w:t>
      </w:r>
    </w:p>
    <w:p w14:paraId="11B6903C" w14:textId="77777777" w:rsidR="00B65BDC" w:rsidRDefault="00B65BDC" w:rsidP="00B65BDC">
      <w:pPr>
        <w:spacing w:after="60"/>
      </w:pPr>
      <w:r>
        <w:rPr>
          <w:b/>
          <w:color w:val="614393"/>
        </w:rPr>
        <w:t>11:40am AEST – Break and room changeover (10 mins)</w:t>
      </w:r>
    </w:p>
    <w:p w14:paraId="23C80432" w14:textId="153CD7FB" w:rsidR="00B65BDC" w:rsidRDefault="00B65BDC" w:rsidP="00B65BDC">
      <w:pPr>
        <w:keepNext/>
        <w:spacing w:after="60"/>
      </w:pPr>
      <w:r>
        <w:rPr>
          <w:b/>
        </w:rPr>
        <w:t xml:space="preserve">11:50am AEST – </w:t>
      </w:r>
      <w:r w:rsidR="00EC5C70">
        <w:rPr>
          <w:b/>
        </w:rPr>
        <w:t>Brea</w:t>
      </w:r>
      <w:r w:rsidR="00132B60">
        <w:rPr>
          <w:b/>
        </w:rPr>
        <w:t>k outs 2</w:t>
      </w:r>
      <w:r>
        <w:rPr>
          <w:b/>
        </w:rPr>
        <w:t xml:space="preserve"> (45 mins) Parallel team showcase session 2</w:t>
      </w:r>
      <w:r>
        <w:rPr>
          <w:b/>
          <w:color w:val="BF4593"/>
        </w:rPr>
        <w:t xml:space="preserve"> (</w:t>
      </w:r>
      <w:r w:rsidR="00AD4511">
        <w:rPr>
          <w:b/>
          <w:color w:val="BF4593"/>
        </w:rPr>
        <w:t xml:space="preserve">medium </w:t>
      </w:r>
      <w:r>
        <w:rPr>
          <w:b/>
          <w:color w:val="BF4593"/>
        </w:rPr>
        <w:t>interaction)</w:t>
      </w:r>
    </w:p>
    <w:p w14:paraId="34C25C92" w14:textId="5A366CC8" w:rsidR="00B65BDC" w:rsidRDefault="00B65BDC" w:rsidP="006A0CFA">
      <w:pPr>
        <w:pStyle w:val="ListParagraph"/>
        <w:numPr>
          <w:ilvl w:val="0"/>
          <w:numId w:val="22"/>
        </w:numPr>
        <w:spacing w:after="60"/>
      </w:pPr>
      <w:r>
        <w:t xml:space="preserve">A second group of </w:t>
      </w:r>
      <w:r w:rsidR="00375CF6">
        <w:t>2025</w:t>
      </w:r>
      <w:r>
        <w:t xml:space="preserve"> teams will present in the Zoom room</w:t>
      </w:r>
      <w:r w:rsidR="00AD4511">
        <w:t>s</w:t>
      </w:r>
      <w:r>
        <w:t>.</w:t>
      </w:r>
      <w:r w:rsidR="00C27681">
        <w:t xml:space="preserve"> </w:t>
      </w:r>
      <w:r>
        <w:t>You may stay in the same room or use the break to move to the other room.</w:t>
      </w:r>
    </w:p>
    <w:p w14:paraId="611EF1CC" w14:textId="15127088" w:rsidR="007874B3" w:rsidRDefault="007874B3" w:rsidP="007874B3">
      <w:pPr>
        <w:spacing w:after="60"/>
      </w:pPr>
      <w:r w:rsidRPr="007874B3">
        <w:rPr>
          <w:b/>
          <w:color w:val="614393"/>
        </w:rPr>
        <w:t>1</w:t>
      </w:r>
      <w:r>
        <w:rPr>
          <w:b/>
          <w:color w:val="614393"/>
        </w:rPr>
        <w:t>2</w:t>
      </w:r>
      <w:r w:rsidRPr="007874B3">
        <w:rPr>
          <w:b/>
          <w:color w:val="614393"/>
        </w:rPr>
        <w:t>:</w:t>
      </w:r>
      <w:r>
        <w:rPr>
          <w:b/>
          <w:color w:val="614393"/>
        </w:rPr>
        <w:t>35</w:t>
      </w:r>
      <w:r w:rsidRPr="007874B3">
        <w:rPr>
          <w:b/>
          <w:color w:val="614393"/>
        </w:rPr>
        <w:t xml:space="preserve">pm AEST – </w:t>
      </w:r>
      <w:r>
        <w:rPr>
          <w:b/>
          <w:color w:val="614393"/>
        </w:rPr>
        <w:t>All return to main Zoom room and s</w:t>
      </w:r>
      <w:r w:rsidRPr="007874B3">
        <w:rPr>
          <w:b/>
          <w:color w:val="614393"/>
        </w:rPr>
        <w:t>creen break (10 mins)</w:t>
      </w:r>
    </w:p>
    <w:p w14:paraId="1F6629E1" w14:textId="1A688057" w:rsidR="00B65BDC" w:rsidRDefault="00B65BDC" w:rsidP="00B65BDC">
      <w:pPr>
        <w:keepNext/>
        <w:spacing w:after="60"/>
      </w:pPr>
      <w:r>
        <w:rPr>
          <w:b/>
        </w:rPr>
        <w:t>12:</w:t>
      </w:r>
      <w:r w:rsidR="007874B3">
        <w:rPr>
          <w:b/>
        </w:rPr>
        <w:t>4</w:t>
      </w:r>
      <w:r>
        <w:rPr>
          <w:b/>
        </w:rPr>
        <w:t>5pm AEST –</w:t>
      </w:r>
      <w:r w:rsidR="00C6636D">
        <w:rPr>
          <w:b/>
        </w:rPr>
        <w:t xml:space="preserve"> </w:t>
      </w:r>
      <w:r>
        <w:rPr>
          <w:b/>
        </w:rPr>
        <w:t>(25 mins) Cross-cutting reflections</w:t>
      </w:r>
      <w:r>
        <w:rPr>
          <w:b/>
          <w:color w:val="BF4593"/>
        </w:rPr>
        <w:t xml:space="preserve"> (medium interaction)</w:t>
      </w:r>
    </w:p>
    <w:p w14:paraId="099CBC2A" w14:textId="311FD148" w:rsidR="00B65BDC" w:rsidRDefault="00B65BDC" w:rsidP="002343E6">
      <w:pPr>
        <w:pStyle w:val="ListParagraph"/>
        <w:numPr>
          <w:ilvl w:val="0"/>
          <w:numId w:val="22"/>
        </w:numPr>
        <w:spacing w:after="60"/>
      </w:pPr>
      <w:r>
        <w:t xml:space="preserve">Facilitated reflections will identify common themes, differences and system-level insights across the </w:t>
      </w:r>
      <w:r w:rsidR="00375CF6">
        <w:t xml:space="preserve">2025 </w:t>
      </w:r>
      <w:r>
        <w:t>projects.</w:t>
      </w:r>
      <w:r w:rsidR="00C27681">
        <w:t xml:space="preserve"> </w:t>
      </w:r>
      <w:r>
        <w:t>You may be invited to share a short thought or question through Chat or Q&amp;A.</w:t>
      </w:r>
    </w:p>
    <w:p w14:paraId="4A203A26" w14:textId="7C5600FD" w:rsidR="00B65BDC" w:rsidRDefault="00B65BDC" w:rsidP="00B65BDC">
      <w:pPr>
        <w:keepNext/>
        <w:spacing w:after="60"/>
      </w:pPr>
      <w:r>
        <w:rPr>
          <w:b/>
        </w:rPr>
        <w:t>1:10pm AEST – (30 mins) What worked well and lessons learned</w:t>
      </w:r>
      <w:r>
        <w:rPr>
          <w:b/>
          <w:color w:val="BF4593"/>
        </w:rPr>
        <w:t xml:space="preserve"> (medium interaction)</w:t>
      </w:r>
    </w:p>
    <w:p w14:paraId="5163A390" w14:textId="11D843CF" w:rsidR="00B65BDC" w:rsidRDefault="008B6FAB" w:rsidP="00B65BDC">
      <w:pPr>
        <w:pStyle w:val="ListParagraph"/>
        <w:numPr>
          <w:ilvl w:val="0"/>
          <w:numId w:val="22"/>
        </w:numPr>
        <w:spacing w:after="60"/>
      </w:pPr>
      <w:r>
        <w:t>2025 Funded Team</w:t>
      </w:r>
      <w:r w:rsidR="00B65BDC">
        <w:t xml:space="preserve"> representatives will reflect honestly on effective partnerships, useful methods, barriers, pivots and what they would do differently.</w:t>
      </w:r>
    </w:p>
    <w:p w14:paraId="7686AA65" w14:textId="77777777" w:rsidR="00B65BDC" w:rsidRDefault="00B65BDC" w:rsidP="00B65BDC">
      <w:pPr>
        <w:pStyle w:val="ListParagraph"/>
        <w:numPr>
          <w:ilvl w:val="0"/>
          <w:numId w:val="22"/>
        </w:numPr>
        <w:spacing w:after="60"/>
      </w:pPr>
      <w:r>
        <w:t>The discussion will focus on practical lessons that can strengthen future disability research funding and Evidence to Action activities.</w:t>
      </w:r>
    </w:p>
    <w:p w14:paraId="2743D1CA" w14:textId="0A70EC5D" w:rsidR="00B65BDC" w:rsidRDefault="00B65BDC" w:rsidP="00B65BDC">
      <w:pPr>
        <w:keepNext/>
        <w:spacing w:after="60"/>
      </w:pPr>
      <w:r>
        <w:rPr>
          <w:b/>
        </w:rPr>
        <w:t>1:40pm AEST – (</w:t>
      </w:r>
      <w:r w:rsidR="006306C1">
        <w:rPr>
          <w:b/>
        </w:rPr>
        <w:t>20</w:t>
      </w:r>
      <w:r>
        <w:rPr>
          <w:b/>
        </w:rPr>
        <w:t xml:space="preserve"> mins) Looking ahead</w:t>
      </w:r>
      <w:r>
        <w:rPr>
          <w:b/>
          <w:color w:val="BF4593"/>
        </w:rPr>
        <w:t xml:space="preserve"> (</w:t>
      </w:r>
      <w:r w:rsidR="00F4282F">
        <w:rPr>
          <w:b/>
          <w:color w:val="BF4593"/>
        </w:rPr>
        <w:t>low</w:t>
      </w:r>
      <w:r>
        <w:rPr>
          <w:b/>
          <w:color w:val="BF4593"/>
        </w:rPr>
        <w:t xml:space="preserve"> interaction)</w:t>
      </w:r>
    </w:p>
    <w:p w14:paraId="6CC9894D" w14:textId="1EF0C693" w:rsidR="00B65BDC" w:rsidRDefault="00B65BDC" w:rsidP="002906C5">
      <w:pPr>
        <w:pStyle w:val="ListParagraph"/>
        <w:numPr>
          <w:ilvl w:val="0"/>
          <w:numId w:val="22"/>
        </w:numPr>
        <w:spacing w:after="60"/>
      </w:pPr>
      <w:r>
        <w:t>NDRP will reflect on what should be preserved, strengthened or changed in future rounds.</w:t>
      </w:r>
    </w:p>
    <w:p w14:paraId="2E0CEA78" w14:textId="15FEC282" w:rsidR="000A6753" w:rsidRPr="00BE610B" w:rsidRDefault="000A6753" w:rsidP="000A6753">
      <w:pPr>
        <w:pStyle w:val="Heading1"/>
      </w:pPr>
      <w:bookmarkStart w:id="142" w:name="_Toc210730829"/>
      <w:bookmarkStart w:id="143" w:name="_Toc193299156"/>
      <w:bookmarkStart w:id="144" w:name="_Toc193364860"/>
      <w:bookmarkStart w:id="145" w:name="_Toc193364986"/>
      <w:bookmarkStart w:id="146" w:name="_Toc200379946"/>
      <w:bookmarkStart w:id="147" w:name="_Toc200451594"/>
      <w:bookmarkStart w:id="148" w:name="_Toc200452667"/>
      <w:bookmarkStart w:id="149" w:name="_Toc200454453"/>
      <w:bookmarkStart w:id="150" w:name="_Toc200455849"/>
      <w:bookmarkStart w:id="151" w:name="_Toc208423964"/>
      <w:bookmarkStart w:id="152" w:name="_Toc208489802"/>
      <w:bookmarkStart w:id="153" w:name="_Toc208578696"/>
      <w:bookmarkStart w:id="154" w:name="_Toc210730562"/>
      <w:bookmarkStart w:id="155" w:name="_Toc210730831"/>
      <w:bookmarkStart w:id="156" w:name="_Toc237691198"/>
      <w:r>
        <w:lastRenderedPageBreak/>
        <w:t>People who will speak</w:t>
      </w:r>
      <w:bookmarkEnd w:id="142"/>
      <w:bookmarkEnd w:id="156"/>
    </w:p>
    <w:p w14:paraId="02FDF6BC" w14:textId="12A5A178" w:rsidR="004149EA" w:rsidRPr="00CD3739" w:rsidRDefault="004149EA" w:rsidP="004149EA">
      <w:pPr>
        <w:spacing w:after="160" w:line="278" w:lineRule="auto"/>
        <w:rPr>
          <w:sz w:val="23"/>
          <w:szCs w:val="23"/>
        </w:rPr>
      </w:pPr>
      <w:r w:rsidRPr="00CD3739">
        <w:rPr>
          <w:b/>
          <w:bCs/>
          <w:sz w:val="23"/>
          <w:szCs w:val="23"/>
        </w:rPr>
        <w:t>Clare Gibellini: NDRP Co-host and Board Chair</w:t>
      </w:r>
      <w:r w:rsidR="00A40AF9">
        <w:rPr>
          <w:b/>
          <w:bCs/>
          <w:sz w:val="23"/>
          <w:szCs w:val="23"/>
        </w:rPr>
        <w:t xml:space="preserve">: </w:t>
      </w:r>
      <w:r w:rsidRPr="00CD3739">
        <w:rPr>
          <w:sz w:val="23"/>
          <w:szCs w:val="23"/>
        </w:rPr>
        <w:t>Clare Gibellini (she/her) is the Chair of the NDRP Board and a passionate advocate for disability inclusion. She brings her lived experience as a woman with multiple disabilities, including autism. Clare is involved in various advisory roles to improve outcomes for people with disability.</w:t>
      </w:r>
    </w:p>
    <w:p w14:paraId="5CBD7C73" w14:textId="429320A4" w:rsidR="000621BC" w:rsidRDefault="000621BC" w:rsidP="004149EA">
      <w:pPr>
        <w:rPr>
          <w:b/>
          <w:bCs/>
          <w:sz w:val="23"/>
          <w:szCs w:val="23"/>
        </w:rPr>
      </w:pPr>
      <w:r w:rsidRPr="001F45AA">
        <w:rPr>
          <w:b/>
          <w:bCs/>
        </w:rPr>
        <w:t>Dr Ellen Skladzien</w:t>
      </w:r>
      <w:r w:rsidR="002823BA">
        <w:rPr>
          <w:b/>
          <w:bCs/>
        </w:rPr>
        <w:t>, k</w:t>
      </w:r>
      <w:r>
        <w:rPr>
          <w:b/>
          <w:bCs/>
        </w:rPr>
        <w:t>eynote speaker</w:t>
      </w:r>
      <w:r w:rsidR="002823BA">
        <w:rPr>
          <w:b/>
          <w:bCs/>
        </w:rPr>
        <w:t>:</w:t>
      </w:r>
      <w:r w:rsidRPr="001F45AA">
        <w:t xml:space="preserve"> </w:t>
      </w:r>
      <w:r w:rsidR="002823BA">
        <w:t xml:space="preserve">Ellen (she/her) </w:t>
      </w:r>
      <w:r w:rsidRPr="001F45AA">
        <w:t>is an experienced disability sector leader, researcher and advocate with expertise in evidence-based advocacy, disability policy and organisational strategy. She holds a PhD in Cognitive Psychology and a Master's degree in Clinical Neuropsychology. Ellen was CEO of Down Syndrome Australia from 2016 to 2022 and now works as a strategic consultant, providing advice on disability policy, strategy and governance. She also leads Down Syndrome Australia's involvement in the National Centre of Excellence in Intellectual Disability Health.</w:t>
      </w:r>
      <w:r w:rsidR="000613F6">
        <w:t xml:space="preserve"> </w:t>
      </w:r>
    </w:p>
    <w:p w14:paraId="57934C7E" w14:textId="7E128B5B" w:rsidR="00DC57FB" w:rsidRDefault="00DC57FB" w:rsidP="00DC57FB">
      <w:pPr>
        <w:spacing w:after="160" w:line="278" w:lineRule="auto"/>
      </w:pPr>
      <w:r w:rsidRPr="00BE610B">
        <w:rPr>
          <w:b/>
          <w:bCs/>
        </w:rPr>
        <w:t>Mary Sayers (NDRP)</w:t>
      </w:r>
      <w:r>
        <w:rPr>
          <w:b/>
          <w:bCs/>
        </w:rPr>
        <w:t xml:space="preserve"> Event Host: </w:t>
      </w:r>
      <w:r w:rsidRPr="00BE610B">
        <w:t xml:space="preserve">CEO of the National Disability Research Partnership, Mary </w:t>
      </w:r>
      <w:r>
        <w:t xml:space="preserve">(she/her) </w:t>
      </w:r>
      <w:r w:rsidR="0084607A">
        <w:t>leads NDRP’s purpose to fund and support research led by and with people with disability that delivers real-world impact. Mary has personal and family experience of disability and is passionate about people with lived experience shaping the evidence that informs Australian disability policy and practice.</w:t>
      </w:r>
    </w:p>
    <w:p w14:paraId="60ABB9A8" w14:textId="28790BC9" w:rsidR="00DC57FB" w:rsidRDefault="00DC57FB" w:rsidP="00DC57FB">
      <w:pPr>
        <w:spacing w:after="160" w:line="278" w:lineRule="auto"/>
      </w:pPr>
      <w:r w:rsidRPr="008516C3">
        <w:rPr>
          <w:b/>
          <w:bCs/>
        </w:rPr>
        <w:t>Sue Tape (NDRP</w:t>
      </w:r>
      <w:r w:rsidR="00FE5FE6">
        <w:rPr>
          <w:b/>
          <w:bCs/>
        </w:rPr>
        <w:t>)</w:t>
      </w:r>
      <w:r w:rsidRPr="008516C3">
        <w:rPr>
          <w:b/>
          <w:bCs/>
        </w:rPr>
        <w:t xml:space="preserve"> Event Co-Host:</w:t>
      </w:r>
      <w:r>
        <w:t xml:space="preserve"> </w:t>
      </w:r>
      <w:r w:rsidRPr="00994BA1">
        <w:t xml:space="preserve">Sue </w:t>
      </w:r>
      <w:r>
        <w:t xml:space="preserve">(she/her) </w:t>
      </w:r>
      <w:r w:rsidR="0084607A">
        <w:t>leads NDRP’s work to mobilise evidence in ways that support people with disability, researchers, policymakers and communities. She is committed to disability-led research informing policy and practice and to making evidence accessible, practical and meaningful for the people who use it.</w:t>
      </w:r>
    </w:p>
    <w:p w14:paraId="7164DD2B" w14:textId="4F167BDA" w:rsidR="0084607A" w:rsidRPr="00A035BA" w:rsidRDefault="002A770D" w:rsidP="00A035BA">
      <w:pPr>
        <w:spacing w:after="160" w:line="278" w:lineRule="auto"/>
        <w:rPr>
          <w:b/>
          <w:bCs/>
        </w:rPr>
      </w:pPr>
      <w:r>
        <w:rPr>
          <w:b/>
          <w:bCs/>
        </w:rPr>
        <w:t xml:space="preserve">2025 </w:t>
      </w:r>
      <w:r w:rsidR="006512B0">
        <w:rPr>
          <w:b/>
          <w:bCs/>
        </w:rPr>
        <w:t xml:space="preserve">funded </w:t>
      </w:r>
      <w:r w:rsidR="00EF28FF">
        <w:rPr>
          <w:b/>
          <w:bCs/>
        </w:rPr>
        <w:t xml:space="preserve">research </w:t>
      </w:r>
      <w:r w:rsidR="006512B0">
        <w:rPr>
          <w:b/>
          <w:bCs/>
        </w:rPr>
        <w:t>co-design</w:t>
      </w:r>
      <w:r w:rsidR="00EF28FF">
        <w:rPr>
          <w:b/>
          <w:bCs/>
        </w:rPr>
        <w:t xml:space="preserve"> </w:t>
      </w:r>
      <w:r w:rsidR="0084607A" w:rsidRPr="00A035BA">
        <w:rPr>
          <w:b/>
          <w:bCs/>
        </w:rPr>
        <w:t>speakers</w:t>
      </w:r>
    </w:p>
    <w:p w14:paraId="32E4CA70" w14:textId="3C36B2AB" w:rsidR="0084607A" w:rsidRDefault="0084607A" w:rsidP="0084607A">
      <w:pPr>
        <w:spacing w:after="60"/>
      </w:pPr>
      <w:r>
        <w:t xml:space="preserve">Speakers will come from NDRP’s </w:t>
      </w:r>
      <w:r w:rsidR="00EF28FF">
        <w:t>2025</w:t>
      </w:r>
      <w:r>
        <w:t xml:space="preserve"> funded teams. They will include people with disability, representatives of community and advocacy organisations, researchers and other project partners.</w:t>
      </w:r>
      <w:r w:rsidR="008A7608">
        <w:t xml:space="preserve"> </w:t>
      </w:r>
      <w:r>
        <w:t>Each team will nominate the people best placed to tell its story. The final list of teams and speakers, including which showcase session and Zoom room they are in, will be shared before the event.</w:t>
      </w:r>
    </w:p>
    <w:p w14:paraId="0E36F312" w14:textId="77777777" w:rsidR="0084607A" w:rsidRPr="008A7608" w:rsidRDefault="0084607A" w:rsidP="008A7608">
      <w:pPr>
        <w:spacing w:after="160" w:line="278" w:lineRule="auto"/>
        <w:rPr>
          <w:b/>
          <w:bCs/>
        </w:rPr>
      </w:pPr>
      <w:r w:rsidRPr="008A7608">
        <w:rPr>
          <w:b/>
          <w:bCs/>
        </w:rPr>
        <w:t>Cross-cutting reflections and lessons learned</w:t>
      </w:r>
    </w:p>
    <w:p w14:paraId="6D17BED8" w14:textId="33A5851D" w:rsidR="0084607A" w:rsidRDefault="0084607A" w:rsidP="0084607A">
      <w:pPr>
        <w:spacing w:after="60"/>
      </w:pPr>
      <w:r>
        <w:t xml:space="preserve">Selected </w:t>
      </w:r>
      <w:r w:rsidR="004D00FF">
        <w:t>2025 funded</w:t>
      </w:r>
      <w:r>
        <w:t xml:space="preserve"> representatives and NDRP staff will help draw together themes across the projects. They will focus on what supported progress, what was difficult, what teams learned about inclusive and disability-led research, and what should change in future rounds.</w:t>
      </w:r>
    </w:p>
    <w:p w14:paraId="43016558" w14:textId="77777777" w:rsidR="0084607A" w:rsidRDefault="0084607A" w:rsidP="0084607A">
      <w:pPr>
        <w:spacing w:after="160" w:line="278" w:lineRule="auto"/>
        <w:rPr>
          <w:rFonts w:ascii="Calibri" w:hAnsi="Calibri" w:cs="Calibri"/>
          <w:b/>
          <w:bCs/>
          <w:color w:val="614393"/>
          <w:sz w:val="44"/>
          <w:szCs w:val="44"/>
        </w:rPr>
      </w:pPr>
      <w:r>
        <w:br w:type="page"/>
      </w:r>
    </w:p>
    <w:p w14:paraId="632AE76C" w14:textId="4F55532A" w:rsidR="00EF0560" w:rsidRDefault="00EF0560" w:rsidP="00A650CF">
      <w:pPr>
        <w:pStyle w:val="Heading1"/>
      </w:pPr>
      <w:bookmarkStart w:id="157" w:name="_Toc237691199"/>
      <w:r>
        <w:lastRenderedPageBreak/>
        <w:t>Frequently asked questions</w:t>
      </w:r>
      <w:bookmarkEnd w:id="157"/>
    </w:p>
    <w:p w14:paraId="7FFCFF16" w14:textId="77777777" w:rsidR="00EF0560" w:rsidRPr="009A75C1" w:rsidRDefault="00EF0560" w:rsidP="00EF0560">
      <w:pPr>
        <w:pStyle w:val="Heading2"/>
      </w:pPr>
      <w:bookmarkStart w:id="158" w:name="_Toc182489313"/>
      <w:bookmarkStart w:id="159" w:name="_Toc182492053"/>
      <w:bookmarkStart w:id="160" w:name="_Toc182492088"/>
      <w:bookmarkStart w:id="161" w:name="_Toc191403033"/>
      <w:bookmarkStart w:id="162" w:name="_Toc223371990"/>
      <w:bookmarkStart w:id="163" w:name="_Toc223449125"/>
      <w:bookmarkStart w:id="164" w:name="_Toc223450955"/>
      <w:bookmarkStart w:id="165" w:name="_Toc227829818"/>
      <w:bookmarkStart w:id="166" w:name="_Toc229994054"/>
      <w:bookmarkStart w:id="167" w:name="_Toc235530579"/>
      <w:bookmarkStart w:id="168" w:name="_Toc182489303"/>
      <w:bookmarkStart w:id="169" w:name="_Toc182492043"/>
      <w:bookmarkStart w:id="170" w:name="_Toc182492078"/>
      <w:bookmarkStart w:id="171" w:name="_Toc237691200"/>
      <w:r>
        <w:t>What can I do to p</w:t>
      </w:r>
      <w:r w:rsidRPr="009A75C1">
        <w:t>repare</w:t>
      </w:r>
      <w:r>
        <w:t>?</w:t>
      </w:r>
      <w:bookmarkEnd w:id="158"/>
      <w:bookmarkEnd w:id="159"/>
      <w:bookmarkEnd w:id="160"/>
      <w:bookmarkEnd w:id="161"/>
      <w:bookmarkEnd w:id="162"/>
      <w:bookmarkEnd w:id="163"/>
      <w:bookmarkEnd w:id="164"/>
      <w:bookmarkEnd w:id="165"/>
      <w:bookmarkEnd w:id="166"/>
      <w:bookmarkEnd w:id="167"/>
      <w:bookmarkEnd w:id="171"/>
    </w:p>
    <w:p w14:paraId="27D2DB91" w14:textId="62ECEFA4" w:rsidR="00EF0560" w:rsidRPr="001E26DB" w:rsidRDefault="00BA482F" w:rsidP="009B7E47">
      <w:pPr>
        <w:spacing w:after="60"/>
        <w:rPr>
          <w:b/>
          <w:bCs/>
          <w:szCs w:val="24"/>
        </w:rPr>
      </w:pPr>
      <w:r>
        <w:t>You do not need to prepare anything. You may review the final agenda and team schedule to choose which showcase room you want to attend. You can also read the optional resources listed in this document.</w:t>
      </w:r>
      <w:r w:rsidR="009B7E47">
        <w:t xml:space="preserve"> </w:t>
      </w:r>
    </w:p>
    <w:p w14:paraId="694AC5A5" w14:textId="167204AA" w:rsidR="00EF0560" w:rsidRPr="003611AE" w:rsidRDefault="00EF0560" w:rsidP="007275B6">
      <w:pPr>
        <w:numPr>
          <w:ilvl w:val="0"/>
          <w:numId w:val="1"/>
        </w:numPr>
        <w:spacing w:after="160" w:line="278" w:lineRule="auto"/>
        <w:rPr>
          <w:rStyle w:val="Hyperlink"/>
          <w:bCs/>
        </w:rPr>
      </w:pPr>
      <w:r w:rsidRPr="003611AE">
        <w:rPr>
          <w:bCs/>
        </w:rPr>
        <w:t xml:space="preserve">The NDRP </w:t>
      </w:r>
      <w:hyperlink r:id="rId12">
        <w:r w:rsidRPr="690776B0">
          <w:rPr>
            <w:rStyle w:val="Hyperlink"/>
          </w:rPr>
          <w:t>Research Agenda</w:t>
        </w:r>
      </w:hyperlink>
      <w:r>
        <w:rPr>
          <w:bCs/>
        </w:rPr>
        <w:t xml:space="preserve"> </w:t>
      </w:r>
    </w:p>
    <w:p w14:paraId="748D4C57" w14:textId="77777777" w:rsidR="00EF0560" w:rsidRPr="007F6B0B" w:rsidRDefault="00EF0560" w:rsidP="007275B6">
      <w:pPr>
        <w:numPr>
          <w:ilvl w:val="0"/>
          <w:numId w:val="1"/>
        </w:numPr>
        <w:spacing w:after="160" w:line="278" w:lineRule="auto"/>
        <w:rPr>
          <w:bCs/>
          <w:szCs w:val="24"/>
        </w:rPr>
      </w:pPr>
      <w:r w:rsidRPr="003611AE">
        <w:rPr>
          <w:bCs/>
          <w:szCs w:val="24"/>
        </w:rPr>
        <w:t xml:space="preserve">NDRP </w:t>
      </w:r>
      <w:hyperlink r:id="rId13" w:history="1">
        <w:r w:rsidRPr="003611AE">
          <w:rPr>
            <w:rStyle w:val="Hyperlink"/>
            <w:bCs/>
            <w:szCs w:val="24"/>
          </w:rPr>
          <w:t>Guiding Principles</w:t>
        </w:r>
      </w:hyperlink>
    </w:p>
    <w:p w14:paraId="2675C5EC" w14:textId="0208604F" w:rsidR="00D371A7" w:rsidRPr="000847B4" w:rsidRDefault="00D371A7" w:rsidP="00D371A7">
      <w:pPr>
        <w:pStyle w:val="Heading2"/>
      </w:pPr>
      <w:bookmarkStart w:id="172" w:name="_Toc223371991"/>
      <w:bookmarkStart w:id="173" w:name="_Toc223449126"/>
      <w:bookmarkStart w:id="174" w:name="_Toc223450956"/>
      <w:bookmarkStart w:id="175" w:name="_Toc227829819"/>
      <w:bookmarkStart w:id="176" w:name="_Toc229994055"/>
      <w:bookmarkStart w:id="177" w:name="_Toc235530580"/>
      <w:bookmarkStart w:id="178" w:name="_Toc237691201"/>
      <w:bookmarkEnd w:id="168"/>
      <w:bookmarkEnd w:id="169"/>
      <w:bookmarkEnd w:id="170"/>
      <w:r w:rsidRPr="000847B4">
        <w:t xml:space="preserve">Will the </w:t>
      </w:r>
      <w:r>
        <w:t>event</w:t>
      </w:r>
      <w:r w:rsidRPr="000847B4">
        <w:t xml:space="preserve"> be recorded?</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72"/>
      <w:bookmarkEnd w:id="173"/>
      <w:bookmarkEnd w:id="174"/>
      <w:bookmarkEnd w:id="175"/>
      <w:bookmarkEnd w:id="176"/>
      <w:bookmarkEnd w:id="177"/>
      <w:bookmarkEnd w:id="178"/>
    </w:p>
    <w:p w14:paraId="432CA769" w14:textId="3353FB82" w:rsidR="00D371A7" w:rsidRDefault="00D371A7" w:rsidP="00D371A7">
      <w:pPr>
        <w:rPr>
          <w:b/>
          <w:bCs/>
        </w:rPr>
      </w:pPr>
      <w:r w:rsidRPr="00F27719">
        <w:t xml:space="preserve">Yes, </w:t>
      </w:r>
      <w:r>
        <w:t>all sessions will</w:t>
      </w:r>
      <w:r w:rsidRPr="00F27719">
        <w:t xml:space="preserve"> be recorded and will be made available on the NDRP YouTube channel. At the start of the session, the facilitator will let everyone know that the event is being recorded. </w:t>
      </w:r>
      <w:r w:rsidR="00102DFE">
        <w:t xml:space="preserve"> </w:t>
      </w:r>
      <w:r>
        <w:t>If you do not want to be recorded, you can turn off your camera.</w:t>
      </w:r>
    </w:p>
    <w:p w14:paraId="231F4AA7" w14:textId="77777777" w:rsidR="00D371A7" w:rsidRPr="0021037F" w:rsidRDefault="00D371A7" w:rsidP="00D371A7">
      <w:pPr>
        <w:pStyle w:val="Heading2"/>
      </w:pPr>
      <w:bookmarkStart w:id="179" w:name="_Toc193299157"/>
      <w:bookmarkStart w:id="180" w:name="_Toc193364861"/>
      <w:bookmarkStart w:id="181" w:name="_Toc193364987"/>
      <w:bookmarkStart w:id="182" w:name="_Toc200379947"/>
      <w:bookmarkStart w:id="183" w:name="_Toc200451595"/>
      <w:bookmarkStart w:id="184" w:name="_Toc200452668"/>
      <w:bookmarkStart w:id="185" w:name="_Toc200454454"/>
      <w:bookmarkStart w:id="186" w:name="_Toc200455850"/>
      <w:bookmarkStart w:id="187" w:name="_Toc208423965"/>
      <w:bookmarkStart w:id="188" w:name="_Toc208489803"/>
      <w:bookmarkStart w:id="189" w:name="_Toc208578697"/>
      <w:bookmarkStart w:id="190" w:name="_Toc210730563"/>
      <w:bookmarkStart w:id="191" w:name="_Toc210730832"/>
      <w:bookmarkStart w:id="192" w:name="_Toc223371992"/>
      <w:bookmarkStart w:id="193" w:name="_Toc223449127"/>
      <w:bookmarkStart w:id="194" w:name="_Toc223450957"/>
      <w:bookmarkStart w:id="195" w:name="_Toc227829820"/>
      <w:bookmarkStart w:id="196" w:name="_Toc229994056"/>
      <w:bookmarkStart w:id="197" w:name="_Toc235530581"/>
      <w:bookmarkStart w:id="198" w:name="_Toc237691202"/>
      <w:r w:rsidRPr="0021037F">
        <w:t>What if I have technical difficulties</w:t>
      </w:r>
      <w:r>
        <w:t xml:space="preserve"> or need help</w:t>
      </w:r>
      <w:r w:rsidRPr="0021037F">
        <w:t>?</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027FA48A" w14:textId="4A8A8786" w:rsidR="00D371A7" w:rsidRDefault="00D371A7" w:rsidP="00D371A7">
      <w:r w:rsidRPr="003A22F9">
        <w:t xml:space="preserve">We will have </w:t>
      </w:r>
      <w:r>
        <w:t>support available to assist. Y</w:t>
      </w:r>
      <w:r w:rsidRPr="003A22F9">
        <w:t>ou can</w:t>
      </w:r>
      <w:r>
        <w:t xml:space="preserve"> send a message in the Zoom</w:t>
      </w:r>
      <w:r w:rsidRPr="003A22F9">
        <w:t xml:space="preserve"> </w:t>
      </w:r>
      <w:r>
        <w:t xml:space="preserve">Chat or Q&amp;A </w:t>
      </w:r>
      <w:r w:rsidRPr="003A22F9">
        <w:t>function or email</w:t>
      </w:r>
      <w:r w:rsidRPr="00892C71">
        <w:t xml:space="preserve"> Sue Tape, </w:t>
      </w:r>
      <w:r w:rsidR="00704CBC">
        <w:t xml:space="preserve">Deputy CEO and </w:t>
      </w:r>
      <w:r w:rsidRPr="00892C71">
        <w:t>Head of Evidence to Action who is organising this event</w:t>
      </w:r>
      <w:r>
        <w:t xml:space="preserve"> at</w:t>
      </w:r>
      <w:r w:rsidRPr="00892C71">
        <w:rPr>
          <w:u w:val="single"/>
        </w:rPr>
        <w:t xml:space="preserve"> </w:t>
      </w:r>
      <w:hyperlink r:id="rId14" w:tgtFrame="_blank" w:history="1">
        <w:r w:rsidRPr="00892C71">
          <w:rPr>
            <w:rStyle w:val="Hyperlink"/>
          </w:rPr>
          <w:t>info@ndrp.org.au</w:t>
        </w:r>
      </w:hyperlink>
      <w:r w:rsidRPr="00892C71">
        <w:rPr>
          <w:u w:val="single"/>
        </w:rPr>
        <w:t>.</w:t>
      </w:r>
      <w:r w:rsidRPr="00892C71">
        <w:t> </w:t>
      </w:r>
    </w:p>
    <w:p w14:paraId="75D7FAA0" w14:textId="77777777" w:rsidR="00D371A7" w:rsidRPr="003E5871" w:rsidRDefault="00D371A7" w:rsidP="00D371A7">
      <w:pPr>
        <w:pStyle w:val="Heading2"/>
      </w:pPr>
      <w:bookmarkStart w:id="199" w:name="_Toc193299158"/>
      <w:bookmarkStart w:id="200" w:name="_Toc193364862"/>
      <w:bookmarkStart w:id="201" w:name="_Toc193364988"/>
      <w:bookmarkStart w:id="202" w:name="_Toc200379948"/>
      <w:bookmarkStart w:id="203" w:name="_Toc200451596"/>
      <w:bookmarkStart w:id="204" w:name="_Toc200452669"/>
      <w:bookmarkStart w:id="205" w:name="_Toc200454455"/>
      <w:bookmarkStart w:id="206" w:name="_Toc200455851"/>
      <w:bookmarkStart w:id="207" w:name="_Toc208423966"/>
      <w:bookmarkStart w:id="208" w:name="_Toc208489804"/>
      <w:bookmarkStart w:id="209" w:name="_Toc208578698"/>
      <w:bookmarkStart w:id="210" w:name="_Toc210730564"/>
      <w:bookmarkStart w:id="211" w:name="_Toc210730833"/>
      <w:bookmarkStart w:id="212" w:name="_Toc223371993"/>
      <w:bookmarkStart w:id="213" w:name="_Toc223449128"/>
      <w:bookmarkStart w:id="214" w:name="_Toc223450958"/>
      <w:bookmarkStart w:id="215" w:name="_Toc227829821"/>
      <w:bookmarkStart w:id="216" w:name="_Toc229994057"/>
      <w:bookmarkStart w:id="217" w:name="_Toc235530582"/>
      <w:bookmarkStart w:id="218" w:name="_Toc237691203"/>
      <w:r w:rsidRPr="003E5871">
        <w:t>Can I take a break?</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14:paraId="79B6CAAE" w14:textId="77777777" w:rsidR="00D371A7" w:rsidRPr="00690A70" w:rsidRDefault="00D371A7" w:rsidP="00D371A7">
      <w:r w:rsidRPr="002E530C">
        <w:t>Yes, there will be breaks</w:t>
      </w:r>
      <w:r>
        <w:t xml:space="preserve">. </w:t>
      </w:r>
      <w:r w:rsidRPr="002E530C">
        <w:t xml:space="preserve">You are also welcome to take additional breaks whenever you need to. </w:t>
      </w:r>
      <w:r w:rsidRPr="00F95763">
        <w:t>You are welcome to stay in the</w:t>
      </w:r>
      <w:r>
        <w:t xml:space="preserve"> event</w:t>
      </w:r>
      <w:r w:rsidRPr="00F95763">
        <w:t xml:space="preserve"> during these breaks.</w:t>
      </w:r>
      <w:r>
        <w:t xml:space="preserve"> </w:t>
      </w:r>
    </w:p>
    <w:p w14:paraId="748A5E08" w14:textId="77777777" w:rsidR="00D371A7" w:rsidRPr="0021037F" w:rsidRDefault="00D371A7" w:rsidP="00D371A7">
      <w:pPr>
        <w:pStyle w:val="Heading2"/>
      </w:pPr>
      <w:bookmarkStart w:id="219" w:name="_Toc193299159"/>
      <w:bookmarkStart w:id="220" w:name="_Toc193364863"/>
      <w:bookmarkStart w:id="221" w:name="_Toc193364989"/>
      <w:bookmarkStart w:id="222" w:name="_Toc200379949"/>
      <w:bookmarkStart w:id="223" w:name="_Toc200451597"/>
      <w:bookmarkStart w:id="224" w:name="_Toc200452670"/>
      <w:bookmarkStart w:id="225" w:name="_Toc200454456"/>
      <w:bookmarkStart w:id="226" w:name="_Toc200455852"/>
      <w:bookmarkStart w:id="227" w:name="_Toc208423967"/>
      <w:bookmarkStart w:id="228" w:name="_Toc208489805"/>
      <w:bookmarkStart w:id="229" w:name="_Toc208578699"/>
      <w:bookmarkStart w:id="230" w:name="_Toc210730565"/>
      <w:bookmarkStart w:id="231" w:name="_Toc210730834"/>
      <w:bookmarkStart w:id="232" w:name="_Toc223371994"/>
      <w:bookmarkStart w:id="233" w:name="_Toc223449129"/>
      <w:bookmarkStart w:id="234" w:name="_Toc223450959"/>
      <w:bookmarkStart w:id="235" w:name="_Toc227829822"/>
      <w:bookmarkStart w:id="236" w:name="_Toc229994058"/>
      <w:bookmarkStart w:id="237" w:name="_Toc235530583"/>
      <w:bookmarkStart w:id="238" w:name="_Toc237691204"/>
      <w:r w:rsidRPr="0021037F">
        <w:t>Will there be captioning</w:t>
      </w:r>
      <w:r>
        <w:t xml:space="preserve"> and Auslan</w:t>
      </w:r>
      <w:r w:rsidRPr="0021037F">
        <w:t>?</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p>
    <w:p w14:paraId="7B465D9A" w14:textId="77777777" w:rsidR="00D371A7" w:rsidRDefault="00D371A7" w:rsidP="00D371A7">
      <w:bookmarkStart w:id="239" w:name="_Toc193299160"/>
      <w:r w:rsidRPr="00CC2F2F">
        <w:t xml:space="preserve">Yes, captions </w:t>
      </w:r>
      <w:r>
        <w:t xml:space="preserve">and Auslan interpretation </w:t>
      </w:r>
      <w:r w:rsidRPr="00CC2F2F">
        <w:t>will be available during the event. A professional captioner will type what is said for accuracy. To turn captions on or off, click the “More” button (three dots) in the Zoom menu and select “Captions.”</w:t>
      </w:r>
      <w:bookmarkEnd w:id="239"/>
    </w:p>
    <w:p w14:paraId="5581D128" w14:textId="77777777" w:rsidR="00D371A7" w:rsidRPr="0021037F" w:rsidRDefault="00D371A7" w:rsidP="00D371A7">
      <w:pPr>
        <w:pStyle w:val="Heading2"/>
      </w:pPr>
      <w:bookmarkStart w:id="240" w:name="_Toc193299162"/>
      <w:bookmarkStart w:id="241" w:name="_Toc193364865"/>
      <w:bookmarkStart w:id="242" w:name="_Toc193364991"/>
      <w:bookmarkStart w:id="243" w:name="_Toc200379951"/>
      <w:bookmarkStart w:id="244" w:name="_Toc200451599"/>
      <w:bookmarkStart w:id="245" w:name="_Toc200452672"/>
      <w:bookmarkStart w:id="246" w:name="_Toc200454458"/>
      <w:bookmarkStart w:id="247" w:name="_Toc200455854"/>
      <w:bookmarkStart w:id="248" w:name="_Toc208423968"/>
      <w:bookmarkStart w:id="249" w:name="_Toc208489806"/>
      <w:bookmarkStart w:id="250" w:name="_Toc208578700"/>
      <w:bookmarkStart w:id="251" w:name="_Toc210730566"/>
      <w:bookmarkStart w:id="252" w:name="_Toc210730835"/>
      <w:bookmarkStart w:id="253" w:name="_Toc223371995"/>
      <w:bookmarkStart w:id="254" w:name="_Toc223449130"/>
      <w:bookmarkStart w:id="255" w:name="_Toc223450960"/>
      <w:bookmarkStart w:id="256" w:name="_Toc227829823"/>
      <w:bookmarkStart w:id="257" w:name="_Toc229994059"/>
      <w:bookmarkStart w:id="258" w:name="_Toc235530584"/>
      <w:bookmarkStart w:id="259" w:name="_Toc237691205"/>
      <w:r w:rsidRPr="00C92877">
        <w:t>Who will be attending?</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14:paraId="3C2433AA" w14:textId="4FB320B4" w:rsidR="00D371A7" w:rsidRPr="00C73D01" w:rsidRDefault="00D371A7" w:rsidP="00C73D01">
      <w:r>
        <w:t xml:space="preserve">Attendees will </w:t>
      </w:r>
      <w:r w:rsidRPr="00C2347A">
        <w:t>include people with disability, family members, researchers, policymakers, advocates, service providers, and government representatives.</w:t>
      </w:r>
      <w:r>
        <w:t xml:space="preserve"> </w:t>
      </w:r>
      <w:bookmarkEnd w:id="133"/>
      <w:bookmarkEnd w:id="134"/>
    </w:p>
    <w:sectPr w:rsidR="00D371A7" w:rsidRPr="00C73D01" w:rsidSect="00313705">
      <w:headerReference w:type="default" r:id="rId15"/>
      <w:footerReference w:type="default" r:id="rId16"/>
      <w:headerReference w:type="first" r:id="rId17"/>
      <w:footerReference w:type="first" r:id="rId18"/>
      <w:pgSz w:w="11906" w:h="16838"/>
      <w:pgMar w:top="903" w:right="1133" w:bottom="1440" w:left="1276" w:header="0" w:footer="23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5DDCB" w14:textId="77777777" w:rsidR="00103DA0" w:rsidRDefault="00103DA0" w:rsidP="0005083D">
      <w:r>
        <w:separator/>
      </w:r>
    </w:p>
  </w:endnote>
  <w:endnote w:type="continuationSeparator" w:id="0">
    <w:p w14:paraId="16C2E860" w14:textId="77777777" w:rsidR="00103DA0" w:rsidRDefault="00103DA0" w:rsidP="0005083D">
      <w:r>
        <w:continuationSeparator/>
      </w:r>
    </w:p>
  </w:endnote>
  <w:endnote w:type="continuationNotice" w:id="1">
    <w:p w14:paraId="565A2ACC" w14:textId="77777777" w:rsidR="00103DA0" w:rsidRDefault="00103D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0359468"/>
      <w:docPartObj>
        <w:docPartGallery w:val="Page Numbers (Bottom of Page)"/>
        <w:docPartUnique/>
      </w:docPartObj>
    </w:sdtPr>
    <w:sdtEndPr>
      <w:rPr>
        <w:noProof/>
      </w:rPr>
    </w:sdtEndPr>
    <w:sdtContent>
      <w:p w14:paraId="6E48D64C" w14:textId="77777777" w:rsidR="00A75BBB" w:rsidRDefault="00A75BBB" w:rsidP="00A75BBB">
        <w:pPr>
          <w:pStyle w:val="Footer"/>
          <w:jc w:val="center"/>
        </w:pPr>
        <w:r>
          <w:fldChar w:fldCharType="begin"/>
        </w:r>
        <w:r>
          <w:instrText xml:space="preserve"> PAGE   \* MERGEFORMAT </w:instrText>
        </w:r>
        <w:r>
          <w:fldChar w:fldCharType="separate"/>
        </w:r>
        <w:r>
          <w:t>14</w:t>
        </w:r>
        <w:r>
          <w:rPr>
            <w:noProof/>
          </w:rPr>
          <w:fldChar w:fldCharType="end"/>
        </w:r>
      </w:p>
    </w:sdtContent>
  </w:sdt>
  <w:p w14:paraId="1D973938" w14:textId="77777777" w:rsidR="00307137" w:rsidRPr="00012FE6" w:rsidRDefault="00307137" w:rsidP="000508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D2D6C" w14:textId="40F632FB" w:rsidR="00313705" w:rsidRDefault="00313705" w:rsidP="00313705">
    <w:pPr>
      <w:pStyle w:val="Footer"/>
    </w:pPr>
    <w:r>
      <w:rPr>
        <w:noProof/>
      </w:rPr>
      <w:drawing>
        <wp:anchor distT="0" distB="0" distL="114300" distR="114300" simplePos="0" relativeHeight="251658243" behindDoc="1" locked="0" layoutInCell="1" allowOverlap="1" wp14:anchorId="220FAC43" wp14:editId="3D11FC61">
          <wp:simplePos x="0" y="0"/>
          <wp:positionH relativeFrom="column">
            <wp:posOffset>-914400</wp:posOffset>
          </wp:positionH>
          <wp:positionV relativeFrom="paragraph">
            <wp:posOffset>335165</wp:posOffset>
          </wp:positionV>
          <wp:extent cx="8351520" cy="798195"/>
          <wp:effectExtent l="0" t="0" r="0" b="1905"/>
          <wp:wrapNone/>
          <wp:docPr id="1893364189" name="Picture 1893364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364189" name="Picture 189336418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351520" cy="79819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2" behindDoc="0" locked="0" layoutInCell="1" allowOverlap="1" wp14:anchorId="7B55E417" wp14:editId="291C2E95">
              <wp:simplePos x="0" y="0"/>
              <wp:positionH relativeFrom="column">
                <wp:posOffset>-31750</wp:posOffset>
              </wp:positionH>
              <wp:positionV relativeFrom="paragraph">
                <wp:posOffset>-118578</wp:posOffset>
              </wp:positionV>
              <wp:extent cx="5855368" cy="0"/>
              <wp:effectExtent l="0" t="0" r="12065" b="12700"/>
              <wp:wrapNone/>
              <wp:docPr id="1" name="Straight Connector 1"/>
              <wp:cNvGraphicFramePr/>
              <a:graphic xmlns:a="http://schemas.openxmlformats.org/drawingml/2006/main">
                <a:graphicData uri="http://schemas.microsoft.com/office/word/2010/wordprocessingShape">
                  <wps:wsp>
                    <wps:cNvCnPr/>
                    <wps:spPr>
                      <a:xfrm>
                        <a:off x="0" y="0"/>
                        <a:ext cx="5855368"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919384D" id="Straight Connector 1" o:spid="_x0000_s1026" style="position:absolute;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pt,-9.35pt" to="458.5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" strokecolor="#a5a5a5 [2092]" strokeweight=".5pt">
              <v:stroke joinstyle="miter"/>
            </v:line>
          </w:pict>
        </mc:Fallback>
      </mc:AlternateContent>
    </w:r>
    <w:r w:rsidRPr="00F13926">
      <w:t>Email:</w:t>
    </w:r>
    <w:r>
      <w:t xml:space="preserve"> </w:t>
    </w:r>
    <w:hyperlink r:id="rId2">
      <w:r w:rsidR="1D64E1FC" w:rsidRPr="1D64E1FC">
        <w:rPr>
          <w:rStyle w:val="Hyperlink"/>
        </w:rPr>
        <w:t>info@ndrp.org.au</w:t>
      </w:r>
    </w:hyperlink>
    <w:r w:rsidR="1D64E1FC" w:rsidRPr="00F13926">
      <w:t xml:space="preserve">                 </w:t>
    </w:r>
    <w:r>
      <w:ptab w:relativeTo="margin" w:alignment="center" w:leader="none"/>
    </w:r>
    <w:r w:rsidR="1D64E1FC" w:rsidRPr="00F13926">
      <w:t>Phone</w:t>
    </w:r>
    <w:r w:rsidRPr="00F13926">
      <w:t>:</w:t>
    </w:r>
    <w:r>
      <w:t xml:space="preserve"> </w:t>
    </w:r>
    <w:r w:rsidRPr="00F13926">
      <w:t xml:space="preserve">03 </w:t>
    </w:r>
    <w:r w:rsidRPr="006C0FFE">
      <w:t xml:space="preserve">9000 </w:t>
    </w:r>
    <w:r w:rsidR="1D64E1FC" w:rsidRPr="006C0FFE">
      <w:t xml:space="preserve">3813                  </w:t>
    </w:r>
    <w:r>
      <w:ptab w:relativeTo="margin" w:alignment="right" w:leader="none"/>
    </w:r>
    <w:hyperlink r:id="rId3" w:history="1">
      <w:r w:rsidRPr="00C068B0">
        <w:rPr>
          <w:rStyle w:val="Hyperlink"/>
        </w:rPr>
        <w:t>www.ndrp.org.au</w:t>
      </w:r>
    </w:hyperlink>
  </w:p>
  <w:p w14:paraId="03C4702A" w14:textId="77777777" w:rsidR="00313705" w:rsidRPr="00012FE6" w:rsidRDefault="00313705" w:rsidP="00313705">
    <w:pPr>
      <w:pStyle w:val="Footer"/>
    </w:pPr>
  </w:p>
  <w:p w14:paraId="24456EA6" w14:textId="77777777" w:rsidR="00307137" w:rsidRDefault="00307137" w:rsidP="00050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260F3" w14:textId="77777777" w:rsidR="00103DA0" w:rsidRDefault="00103DA0" w:rsidP="0005083D">
      <w:r>
        <w:separator/>
      </w:r>
    </w:p>
  </w:footnote>
  <w:footnote w:type="continuationSeparator" w:id="0">
    <w:p w14:paraId="20EEB783" w14:textId="77777777" w:rsidR="00103DA0" w:rsidRDefault="00103DA0" w:rsidP="0005083D">
      <w:r>
        <w:continuationSeparator/>
      </w:r>
    </w:p>
  </w:footnote>
  <w:footnote w:type="continuationNotice" w:id="1">
    <w:p w14:paraId="64C104AA" w14:textId="77777777" w:rsidR="00103DA0" w:rsidRDefault="00103D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DE60D" w14:textId="77777777" w:rsidR="00B817B7" w:rsidRDefault="00B817B7">
    <w:pPr>
      <w:pStyle w:val="Header"/>
    </w:pPr>
    <w:r>
      <w:rPr>
        <w:noProof/>
      </w:rPr>
      <w:drawing>
        <wp:anchor distT="0" distB="0" distL="114300" distR="114300" simplePos="0" relativeHeight="251658240" behindDoc="0" locked="0" layoutInCell="1" allowOverlap="1" wp14:anchorId="0525FCD5" wp14:editId="5DDB2B0B">
          <wp:simplePos x="0" y="0"/>
          <wp:positionH relativeFrom="margin">
            <wp:align>center</wp:align>
          </wp:positionH>
          <wp:positionV relativeFrom="page">
            <wp:align>top</wp:align>
          </wp:positionV>
          <wp:extent cx="7567936" cy="1256306"/>
          <wp:effectExtent l="0" t="0" r="0" b="1270"/>
          <wp:wrapSquare wrapText="bothSides"/>
          <wp:docPr id="1776498107" name="Picture 1776498107" descr="NDRP 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498107" name="Picture 1776498107" descr="NDRP document header"/>
                  <pic:cNvPicPr/>
                </pic:nvPicPr>
                <pic:blipFill>
                  <a:blip r:embed="rId1">
                    <a:extLst>
                      <a:ext uri="{28A0092B-C50C-407E-A947-70E740481C1C}">
                        <a14:useLocalDpi xmlns:a14="http://schemas.microsoft.com/office/drawing/2010/main" val="0"/>
                      </a:ext>
                    </a:extLst>
                  </a:blip>
                  <a:stretch>
                    <a:fillRect/>
                  </a:stretch>
                </pic:blipFill>
                <pic:spPr>
                  <a:xfrm>
                    <a:off x="0" y="0"/>
                    <a:ext cx="7567936" cy="125630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C6C39" w14:textId="77777777" w:rsidR="00307137" w:rsidRDefault="0005083D" w:rsidP="0005083D">
    <w:r>
      <w:rPr>
        <w:noProof/>
      </w:rPr>
      <w:drawing>
        <wp:anchor distT="0" distB="0" distL="114300" distR="114300" simplePos="0" relativeHeight="251658241" behindDoc="0" locked="0" layoutInCell="1" allowOverlap="1" wp14:anchorId="10BA83C3" wp14:editId="5C21E49A">
          <wp:simplePos x="0" y="0"/>
          <wp:positionH relativeFrom="page">
            <wp:align>right</wp:align>
          </wp:positionH>
          <wp:positionV relativeFrom="page">
            <wp:align>top</wp:align>
          </wp:positionV>
          <wp:extent cx="7567936" cy="1256306"/>
          <wp:effectExtent l="0" t="0" r="0" b="1270"/>
          <wp:wrapSquare wrapText="bothSides"/>
          <wp:docPr id="538591053" name="Picture 5385910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591053" name="Picture 53859105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7936" cy="125630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14007"/>
    <w:multiLevelType w:val="hybridMultilevel"/>
    <w:tmpl w:val="FB8E252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245147E"/>
    <w:multiLevelType w:val="multilevel"/>
    <w:tmpl w:val="9EF0CC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566B52"/>
    <w:multiLevelType w:val="multilevel"/>
    <w:tmpl w:val="3D206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6D42D8"/>
    <w:multiLevelType w:val="multilevel"/>
    <w:tmpl w:val="0F1E36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0038D9"/>
    <w:multiLevelType w:val="multilevel"/>
    <w:tmpl w:val="27E6E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B010A4"/>
    <w:multiLevelType w:val="multilevel"/>
    <w:tmpl w:val="3D206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F06C12"/>
    <w:multiLevelType w:val="multilevel"/>
    <w:tmpl w:val="71FC4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C737FF"/>
    <w:multiLevelType w:val="hybridMultilevel"/>
    <w:tmpl w:val="E5D84C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6F441F"/>
    <w:multiLevelType w:val="multilevel"/>
    <w:tmpl w:val="3E7EE3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215C1E"/>
    <w:multiLevelType w:val="hybridMultilevel"/>
    <w:tmpl w:val="94620C36"/>
    <w:lvl w:ilvl="0" w:tplc="AA529BD4">
      <w:start w:val="1"/>
      <w:numFmt w:val="decimal"/>
      <w:lvlText w:val="%1."/>
      <w:lvlJc w:val="left"/>
      <w:pPr>
        <w:ind w:left="410" w:hanging="360"/>
      </w:pPr>
      <w:rPr>
        <w:rFonts w:hint="default"/>
      </w:rPr>
    </w:lvl>
    <w:lvl w:ilvl="1" w:tplc="0C090019" w:tentative="1">
      <w:start w:val="1"/>
      <w:numFmt w:val="lowerLetter"/>
      <w:lvlText w:val="%2."/>
      <w:lvlJc w:val="left"/>
      <w:pPr>
        <w:ind w:left="1130" w:hanging="360"/>
      </w:pPr>
    </w:lvl>
    <w:lvl w:ilvl="2" w:tplc="0C09001B" w:tentative="1">
      <w:start w:val="1"/>
      <w:numFmt w:val="lowerRoman"/>
      <w:lvlText w:val="%3."/>
      <w:lvlJc w:val="right"/>
      <w:pPr>
        <w:ind w:left="1850" w:hanging="180"/>
      </w:pPr>
    </w:lvl>
    <w:lvl w:ilvl="3" w:tplc="0C09000F" w:tentative="1">
      <w:start w:val="1"/>
      <w:numFmt w:val="decimal"/>
      <w:lvlText w:val="%4."/>
      <w:lvlJc w:val="left"/>
      <w:pPr>
        <w:ind w:left="2570" w:hanging="360"/>
      </w:pPr>
    </w:lvl>
    <w:lvl w:ilvl="4" w:tplc="0C090019" w:tentative="1">
      <w:start w:val="1"/>
      <w:numFmt w:val="lowerLetter"/>
      <w:lvlText w:val="%5."/>
      <w:lvlJc w:val="left"/>
      <w:pPr>
        <w:ind w:left="3290" w:hanging="360"/>
      </w:pPr>
    </w:lvl>
    <w:lvl w:ilvl="5" w:tplc="0C09001B" w:tentative="1">
      <w:start w:val="1"/>
      <w:numFmt w:val="lowerRoman"/>
      <w:lvlText w:val="%6."/>
      <w:lvlJc w:val="right"/>
      <w:pPr>
        <w:ind w:left="4010" w:hanging="180"/>
      </w:pPr>
    </w:lvl>
    <w:lvl w:ilvl="6" w:tplc="0C09000F" w:tentative="1">
      <w:start w:val="1"/>
      <w:numFmt w:val="decimal"/>
      <w:lvlText w:val="%7."/>
      <w:lvlJc w:val="left"/>
      <w:pPr>
        <w:ind w:left="4730" w:hanging="360"/>
      </w:pPr>
    </w:lvl>
    <w:lvl w:ilvl="7" w:tplc="0C090019" w:tentative="1">
      <w:start w:val="1"/>
      <w:numFmt w:val="lowerLetter"/>
      <w:lvlText w:val="%8."/>
      <w:lvlJc w:val="left"/>
      <w:pPr>
        <w:ind w:left="5450" w:hanging="360"/>
      </w:pPr>
    </w:lvl>
    <w:lvl w:ilvl="8" w:tplc="0C09001B" w:tentative="1">
      <w:start w:val="1"/>
      <w:numFmt w:val="lowerRoman"/>
      <w:lvlText w:val="%9."/>
      <w:lvlJc w:val="right"/>
      <w:pPr>
        <w:ind w:left="6170" w:hanging="180"/>
      </w:pPr>
    </w:lvl>
  </w:abstractNum>
  <w:abstractNum w:abstractNumId="10" w15:restartNumberingAfterBreak="0">
    <w:nsid w:val="233D161D"/>
    <w:multiLevelType w:val="multilevel"/>
    <w:tmpl w:val="11DEE9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FF259A"/>
    <w:multiLevelType w:val="multilevel"/>
    <w:tmpl w:val="5EF41A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A57050"/>
    <w:multiLevelType w:val="multilevel"/>
    <w:tmpl w:val="8F6E1594"/>
    <w:lvl w:ilvl="0">
      <w:start w:val="1"/>
      <w:numFmt w:val="bullet"/>
      <w:lvlText w:val=""/>
      <w:lvlJc w:val="left"/>
      <w:pPr>
        <w:tabs>
          <w:tab w:val="num" w:pos="720"/>
        </w:tabs>
        <w:ind w:left="720" w:hanging="360"/>
      </w:pPr>
      <w:rPr>
        <w:rFonts w:ascii="Symbol" w:hAnsi="Symbol" w:hint="default"/>
        <w:color w:val="A6A6A6" w:themeColor="background1" w:themeShade="A6"/>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BB3DFC"/>
    <w:multiLevelType w:val="multilevel"/>
    <w:tmpl w:val="72B4D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A40CC8"/>
    <w:multiLevelType w:val="hybridMultilevel"/>
    <w:tmpl w:val="7DA6C9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44C7684"/>
    <w:multiLevelType w:val="multilevel"/>
    <w:tmpl w:val="0B540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656565"/>
    <w:multiLevelType w:val="multilevel"/>
    <w:tmpl w:val="3AB6D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127764"/>
    <w:multiLevelType w:val="multilevel"/>
    <w:tmpl w:val="460CAF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b w:val="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560529"/>
    <w:multiLevelType w:val="multilevel"/>
    <w:tmpl w:val="6CBE1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1D13E3"/>
    <w:multiLevelType w:val="multilevel"/>
    <w:tmpl w:val="3D206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6B4E6D"/>
    <w:multiLevelType w:val="multilevel"/>
    <w:tmpl w:val="EFE61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A337B7"/>
    <w:multiLevelType w:val="multilevel"/>
    <w:tmpl w:val="36663B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376B4F"/>
    <w:multiLevelType w:val="multilevel"/>
    <w:tmpl w:val="25361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1B2DE2"/>
    <w:multiLevelType w:val="multilevel"/>
    <w:tmpl w:val="D466D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7864C4"/>
    <w:multiLevelType w:val="multilevel"/>
    <w:tmpl w:val="FCACEA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95297080">
    <w:abstractNumId w:val="17"/>
  </w:num>
  <w:num w:numId="2" w16cid:durableId="1598631782">
    <w:abstractNumId w:val="16"/>
  </w:num>
  <w:num w:numId="3" w16cid:durableId="591552975">
    <w:abstractNumId w:val="7"/>
  </w:num>
  <w:num w:numId="4" w16cid:durableId="1572811869">
    <w:abstractNumId w:val="12"/>
  </w:num>
  <w:num w:numId="5" w16cid:durableId="2050296976">
    <w:abstractNumId w:val="2"/>
  </w:num>
  <w:num w:numId="6" w16cid:durableId="439302221">
    <w:abstractNumId w:val="5"/>
  </w:num>
  <w:num w:numId="7" w16cid:durableId="603195997">
    <w:abstractNumId w:val="19"/>
  </w:num>
  <w:num w:numId="8" w16cid:durableId="1985893858">
    <w:abstractNumId w:val="22"/>
  </w:num>
  <w:num w:numId="9" w16cid:durableId="67768760">
    <w:abstractNumId w:val="0"/>
  </w:num>
  <w:num w:numId="10" w16cid:durableId="1767312891">
    <w:abstractNumId w:val="20"/>
  </w:num>
  <w:num w:numId="11" w16cid:durableId="513960241">
    <w:abstractNumId w:val="9"/>
  </w:num>
  <w:num w:numId="12" w16cid:durableId="51000930">
    <w:abstractNumId w:val="18"/>
  </w:num>
  <w:num w:numId="13" w16cid:durableId="1960868712">
    <w:abstractNumId w:val="24"/>
  </w:num>
  <w:num w:numId="14" w16cid:durableId="1183518851">
    <w:abstractNumId w:val="6"/>
  </w:num>
  <w:num w:numId="15" w16cid:durableId="1025134666">
    <w:abstractNumId w:val="15"/>
  </w:num>
  <w:num w:numId="16" w16cid:durableId="1106585301">
    <w:abstractNumId w:val="23"/>
  </w:num>
  <w:num w:numId="17" w16cid:durableId="610937445">
    <w:abstractNumId w:val="3"/>
  </w:num>
  <w:num w:numId="18" w16cid:durableId="844977366">
    <w:abstractNumId w:val="8"/>
  </w:num>
  <w:num w:numId="19" w16cid:durableId="1015040859">
    <w:abstractNumId w:val="21"/>
  </w:num>
  <w:num w:numId="20" w16cid:durableId="1087337810">
    <w:abstractNumId w:val="11"/>
  </w:num>
  <w:num w:numId="21" w16cid:durableId="1777019225">
    <w:abstractNumId w:val="10"/>
  </w:num>
  <w:num w:numId="22" w16cid:durableId="1298874219">
    <w:abstractNumId w:val="14"/>
  </w:num>
  <w:num w:numId="23" w16cid:durableId="1227842896">
    <w:abstractNumId w:val="13"/>
  </w:num>
  <w:num w:numId="24" w16cid:durableId="1741362053">
    <w:abstractNumId w:val="4"/>
  </w:num>
  <w:num w:numId="25" w16cid:durableId="148405400">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40B"/>
    <w:rsid w:val="00000F00"/>
    <w:rsid w:val="0000177C"/>
    <w:rsid w:val="000020A1"/>
    <w:rsid w:val="00002784"/>
    <w:rsid w:val="00005076"/>
    <w:rsid w:val="000069D3"/>
    <w:rsid w:val="000101EE"/>
    <w:rsid w:val="00012656"/>
    <w:rsid w:val="00014439"/>
    <w:rsid w:val="00023482"/>
    <w:rsid w:val="00023E35"/>
    <w:rsid w:val="00025DF1"/>
    <w:rsid w:val="00027C82"/>
    <w:rsid w:val="00030BC2"/>
    <w:rsid w:val="00033C81"/>
    <w:rsid w:val="00035B67"/>
    <w:rsid w:val="00043410"/>
    <w:rsid w:val="00043686"/>
    <w:rsid w:val="00044BB2"/>
    <w:rsid w:val="0004711C"/>
    <w:rsid w:val="00047336"/>
    <w:rsid w:val="0005083D"/>
    <w:rsid w:val="000514D7"/>
    <w:rsid w:val="0005253C"/>
    <w:rsid w:val="000535D1"/>
    <w:rsid w:val="00053929"/>
    <w:rsid w:val="00054828"/>
    <w:rsid w:val="00055741"/>
    <w:rsid w:val="000560A5"/>
    <w:rsid w:val="00057150"/>
    <w:rsid w:val="00057C3E"/>
    <w:rsid w:val="000602B1"/>
    <w:rsid w:val="000613F6"/>
    <w:rsid w:val="000621BC"/>
    <w:rsid w:val="00064312"/>
    <w:rsid w:val="000649C0"/>
    <w:rsid w:val="0007017F"/>
    <w:rsid w:val="00076C51"/>
    <w:rsid w:val="0008014A"/>
    <w:rsid w:val="00082353"/>
    <w:rsid w:val="0008237D"/>
    <w:rsid w:val="00082C52"/>
    <w:rsid w:val="00082D18"/>
    <w:rsid w:val="000830D9"/>
    <w:rsid w:val="00087496"/>
    <w:rsid w:val="00087977"/>
    <w:rsid w:val="00090347"/>
    <w:rsid w:val="00095031"/>
    <w:rsid w:val="0009666A"/>
    <w:rsid w:val="00096CDB"/>
    <w:rsid w:val="000A024F"/>
    <w:rsid w:val="000A11F3"/>
    <w:rsid w:val="000A1F1C"/>
    <w:rsid w:val="000A29A6"/>
    <w:rsid w:val="000A31DF"/>
    <w:rsid w:val="000A4CB6"/>
    <w:rsid w:val="000A6753"/>
    <w:rsid w:val="000A6C0A"/>
    <w:rsid w:val="000A79F7"/>
    <w:rsid w:val="000B278B"/>
    <w:rsid w:val="000B57BE"/>
    <w:rsid w:val="000B76B4"/>
    <w:rsid w:val="000C1041"/>
    <w:rsid w:val="000C12D9"/>
    <w:rsid w:val="000C218B"/>
    <w:rsid w:val="000C7486"/>
    <w:rsid w:val="000D0779"/>
    <w:rsid w:val="000D1B29"/>
    <w:rsid w:val="000D1E05"/>
    <w:rsid w:val="000D43D2"/>
    <w:rsid w:val="000D7C2D"/>
    <w:rsid w:val="000E2481"/>
    <w:rsid w:val="000E255D"/>
    <w:rsid w:val="000E37C9"/>
    <w:rsid w:val="000E7CA4"/>
    <w:rsid w:val="000F01EE"/>
    <w:rsid w:val="000F2A46"/>
    <w:rsid w:val="000F5252"/>
    <w:rsid w:val="000F5A3B"/>
    <w:rsid w:val="000F6FAB"/>
    <w:rsid w:val="00100616"/>
    <w:rsid w:val="00102DFE"/>
    <w:rsid w:val="00103281"/>
    <w:rsid w:val="00103440"/>
    <w:rsid w:val="00103DA0"/>
    <w:rsid w:val="00104C2B"/>
    <w:rsid w:val="00104FA4"/>
    <w:rsid w:val="00105380"/>
    <w:rsid w:val="00107263"/>
    <w:rsid w:val="00107934"/>
    <w:rsid w:val="00111DB2"/>
    <w:rsid w:val="00112761"/>
    <w:rsid w:val="00114F81"/>
    <w:rsid w:val="00123938"/>
    <w:rsid w:val="001259E2"/>
    <w:rsid w:val="0012600E"/>
    <w:rsid w:val="00127BB6"/>
    <w:rsid w:val="0013046A"/>
    <w:rsid w:val="001308DB"/>
    <w:rsid w:val="00131C2C"/>
    <w:rsid w:val="00132B60"/>
    <w:rsid w:val="001341E2"/>
    <w:rsid w:val="001345C4"/>
    <w:rsid w:val="001348C0"/>
    <w:rsid w:val="00134B4D"/>
    <w:rsid w:val="0013553B"/>
    <w:rsid w:val="00135C40"/>
    <w:rsid w:val="00136B70"/>
    <w:rsid w:val="0013708D"/>
    <w:rsid w:val="001435E0"/>
    <w:rsid w:val="0014567E"/>
    <w:rsid w:val="001464A1"/>
    <w:rsid w:val="00146600"/>
    <w:rsid w:val="00147AB9"/>
    <w:rsid w:val="0015240F"/>
    <w:rsid w:val="001526CD"/>
    <w:rsid w:val="00153204"/>
    <w:rsid w:val="00154515"/>
    <w:rsid w:val="00155ACB"/>
    <w:rsid w:val="001607A8"/>
    <w:rsid w:val="001613DC"/>
    <w:rsid w:val="00162D6D"/>
    <w:rsid w:val="0016324D"/>
    <w:rsid w:val="00163992"/>
    <w:rsid w:val="00166209"/>
    <w:rsid w:val="00167BBA"/>
    <w:rsid w:val="00170F9A"/>
    <w:rsid w:val="00173364"/>
    <w:rsid w:val="001744B2"/>
    <w:rsid w:val="00174E21"/>
    <w:rsid w:val="00175452"/>
    <w:rsid w:val="001768B1"/>
    <w:rsid w:val="00176A85"/>
    <w:rsid w:val="00184492"/>
    <w:rsid w:val="00184D75"/>
    <w:rsid w:val="00184FE6"/>
    <w:rsid w:val="001850D8"/>
    <w:rsid w:val="001864BC"/>
    <w:rsid w:val="00186B82"/>
    <w:rsid w:val="00186FC2"/>
    <w:rsid w:val="00192707"/>
    <w:rsid w:val="00192C93"/>
    <w:rsid w:val="00192FFF"/>
    <w:rsid w:val="001952EF"/>
    <w:rsid w:val="0019559A"/>
    <w:rsid w:val="00195D2E"/>
    <w:rsid w:val="0019629D"/>
    <w:rsid w:val="00197AB2"/>
    <w:rsid w:val="001A120D"/>
    <w:rsid w:val="001A3429"/>
    <w:rsid w:val="001A4219"/>
    <w:rsid w:val="001A4FA5"/>
    <w:rsid w:val="001A5316"/>
    <w:rsid w:val="001A6394"/>
    <w:rsid w:val="001A66EC"/>
    <w:rsid w:val="001A7499"/>
    <w:rsid w:val="001B0D23"/>
    <w:rsid w:val="001B1144"/>
    <w:rsid w:val="001B236A"/>
    <w:rsid w:val="001B430C"/>
    <w:rsid w:val="001B507D"/>
    <w:rsid w:val="001B6795"/>
    <w:rsid w:val="001B7706"/>
    <w:rsid w:val="001C17F3"/>
    <w:rsid w:val="001C1A52"/>
    <w:rsid w:val="001C2689"/>
    <w:rsid w:val="001C2A43"/>
    <w:rsid w:val="001C2C25"/>
    <w:rsid w:val="001C4ECD"/>
    <w:rsid w:val="001C53D3"/>
    <w:rsid w:val="001C582F"/>
    <w:rsid w:val="001C74BA"/>
    <w:rsid w:val="001C779A"/>
    <w:rsid w:val="001D1072"/>
    <w:rsid w:val="001D17C7"/>
    <w:rsid w:val="001D3205"/>
    <w:rsid w:val="001D391E"/>
    <w:rsid w:val="001D5BFD"/>
    <w:rsid w:val="001D5FA5"/>
    <w:rsid w:val="001E05D6"/>
    <w:rsid w:val="001E26DB"/>
    <w:rsid w:val="001E3352"/>
    <w:rsid w:val="001E3C97"/>
    <w:rsid w:val="001E3FBF"/>
    <w:rsid w:val="001E4A23"/>
    <w:rsid w:val="001E593C"/>
    <w:rsid w:val="001E6256"/>
    <w:rsid w:val="001F1625"/>
    <w:rsid w:val="001F5EC0"/>
    <w:rsid w:val="001F7CEE"/>
    <w:rsid w:val="00201DC1"/>
    <w:rsid w:val="00206E29"/>
    <w:rsid w:val="00206F20"/>
    <w:rsid w:val="0020744B"/>
    <w:rsid w:val="00210ACA"/>
    <w:rsid w:val="00212249"/>
    <w:rsid w:val="00212C21"/>
    <w:rsid w:val="00216002"/>
    <w:rsid w:val="002202D1"/>
    <w:rsid w:val="00223148"/>
    <w:rsid w:val="00225E49"/>
    <w:rsid w:val="00227D05"/>
    <w:rsid w:val="00227F1A"/>
    <w:rsid w:val="002301FE"/>
    <w:rsid w:val="00231A70"/>
    <w:rsid w:val="00231BFE"/>
    <w:rsid w:val="00232A14"/>
    <w:rsid w:val="0023307B"/>
    <w:rsid w:val="00235A1D"/>
    <w:rsid w:val="002364E5"/>
    <w:rsid w:val="002401F1"/>
    <w:rsid w:val="00240C50"/>
    <w:rsid w:val="00242A16"/>
    <w:rsid w:val="00243571"/>
    <w:rsid w:val="00244B71"/>
    <w:rsid w:val="00250C81"/>
    <w:rsid w:val="002534E6"/>
    <w:rsid w:val="0025397A"/>
    <w:rsid w:val="00255D8F"/>
    <w:rsid w:val="0025680E"/>
    <w:rsid w:val="00257CC0"/>
    <w:rsid w:val="002601B7"/>
    <w:rsid w:val="002605F8"/>
    <w:rsid w:val="002612F3"/>
    <w:rsid w:val="002636DA"/>
    <w:rsid w:val="002644B2"/>
    <w:rsid w:val="0026567A"/>
    <w:rsid w:val="00266D33"/>
    <w:rsid w:val="00267A7B"/>
    <w:rsid w:val="00267ABE"/>
    <w:rsid w:val="002724CB"/>
    <w:rsid w:val="00272C68"/>
    <w:rsid w:val="00275259"/>
    <w:rsid w:val="002765EE"/>
    <w:rsid w:val="00276BB8"/>
    <w:rsid w:val="002806EE"/>
    <w:rsid w:val="0028132C"/>
    <w:rsid w:val="002823BA"/>
    <w:rsid w:val="0028487F"/>
    <w:rsid w:val="002861E9"/>
    <w:rsid w:val="0028783E"/>
    <w:rsid w:val="00290906"/>
    <w:rsid w:val="00292CA3"/>
    <w:rsid w:val="00293B29"/>
    <w:rsid w:val="00293D03"/>
    <w:rsid w:val="00293DEC"/>
    <w:rsid w:val="00294D10"/>
    <w:rsid w:val="00294F9F"/>
    <w:rsid w:val="002A1732"/>
    <w:rsid w:val="002A3C52"/>
    <w:rsid w:val="002A4826"/>
    <w:rsid w:val="002A71FB"/>
    <w:rsid w:val="002A770D"/>
    <w:rsid w:val="002B1121"/>
    <w:rsid w:val="002B32E9"/>
    <w:rsid w:val="002B56A7"/>
    <w:rsid w:val="002B6179"/>
    <w:rsid w:val="002B6665"/>
    <w:rsid w:val="002C074E"/>
    <w:rsid w:val="002C0855"/>
    <w:rsid w:val="002C0943"/>
    <w:rsid w:val="002C0E66"/>
    <w:rsid w:val="002C3F1A"/>
    <w:rsid w:val="002C4344"/>
    <w:rsid w:val="002C5626"/>
    <w:rsid w:val="002C61E6"/>
    <w:rsid w:val="002C6619"/>
    <w:rsid w:val="002D3AA5"/>
    <w:rsid w:val="002D4B1C"/>
    <w:rsid w:val="002D5579"/>
    <w:rsid w:val="002D567A"/>
    <w:rsid w:val="002D5D66"/>
    <w:rsid w:val="002D7AF4"/>
    <w:rsid w:val="002E105B"/>
    <w:rsid w:val="002E2EC4"/>
    <w:rsid w:val="002F18D7"/>
    <w:rsid w:val="002F2E33"/>
    <w:rsid w:val="003016B5"/>
    <w:rsid w:val="0030171D"/>
    <w:rsid w:val="0030191E"/>
    <w:rsid w:val="00302DD6"/>
    <w:rsid w:val="0030345D"/>
    <w:rsid w:val="00304832"/>
    <w:rsid w:val="00304959"/>
    <w:rsid w:val="00304AB5"/>
    <w:rsid w:val="00307137"/>
    <w:rsid w:val="0030784E"/>
    <w:rsid w:val="003115F4"/>
    <w:rsid w:val="00313705"/>
    <w:rsid w:val="00315860"/>
    <w:rsid w:val="003166B7"/>
    <w:rsid w:val="003200D6"/>
    <w:rsid w:val="003212A6"/>
    <w:rsid w:val="00321343"/>
    <w:rsid w:val="003215EA"/>
    <w:rsid w:val="0032235F"/>
    <w:rsid w:val="00322822"/>
    <w:rsid w:val="00325095"/>
    <w:rsid w:val="00326AEE"/>
    <w:rsid w:val="00330E2B"/>
    <w:rsid w:val="00331490"/>
    <w:rsid w:val="00331A95"/>
    <w:rsid w:val="00331F06"/>
    <w:rsid w:val="003332FB"/>
    <w:rsid w:val="003362F2"/>
    <w:rsid w:val="00337352"/>
    <w:rsid w:val="00337B6D"/>
    <w:rsid w:val="003400A0"/>
    <w:rsid w:val="003411F1"/>
    <w:rsid w:val="00343A1A"/>
    <w:rsid w:val="00351FD6"/>
    <w:rsid w:val="0035216B"/>
    <w:rsid w:val="00352CFB"/>
    <w:rsid w:val="0036038C"/>
    <w:rsid w:val="003611AE"/>
    <w:rsid w:val="00362B53"/>
    <w:rsid w:val="0036335D"/>
    <w:rsid w:val="00363EA8"/>
    <w:rsid w:val="00367CCE"/>
    <w:rsid w:val="00370AA2"/>
    <w:rsid w:val="00375CF6"/>
    <w:rsid w:val="00380381"/>
    <w:rsid w:val="003825C8"/>
    <w:rsid w:val="00382C3B"/>
    <w:rsid w:val="00384A69"/>
    <w:rsid w:val="003854A6"/>
    <w:rsid w:val="00386795"/>
    <w:rsid w:val="00390961"/>
    <w:rsid w:val="00390D82"/>
    <w:rsid w:val="0039292D"/>
    <w:rsid w:val="003933C0"/>
    <w:rsid w:val="00396B14"/>
    <w:rsid w:val="00396BC0"/>
    <w:rsid w:val="0039778A"/>
    <w:rsid w:val="003A0114"/>
    <w:rsid w:val="003A2BC5"/>
    <w:rsid w:val="003A2D90"/>
    <w:rsid w:val="003A33A5"/>
    <w:rsid w:val="003A4540"/>
    <w:rsid w:val="003A49AD"/>
    <w:rsid w:val="003A66F7"/>
    <w:rsid w:val="003A7EF0"/>
    <w:rsid w:val="003B11C7"/>
    <w:rsid w:val="003B1445"/>
    <w:rsid w:val="003B2F46"/>
    <w:rsid w:val="003B3A6E"/>
    <w:rsid w:val="003B47F4"/>
    <w:rsid w:val="003B5952"/>
    <w:rsid w:val="003B5D62"/>
    <w:rsid w:val="003B60B3"/>
    <w:rsid w:val="003B624C"/>
    <w:rsid w:val="003C1113"/>
    <w:rsid w:val="003C2C52"/>
    <w:rsid w:val="003C36A9"/>
    <w:rsid w:val="003C3E56"/>
    <w:rsid w:val="003D3140"/>
    <w:rsid w:val="003D45A5"/>
    <w:rsid w:val="003D4EC1"/>
    <w:rsid w:val="003D636D"/>
    <w:rsid w:val="003E1243"/>
    <w:rsid w:val="003E4792"/>
    <w:rsid w:val="003E5480"/>
    <w:rsid w:val="003E5507"/>
    <w:rsid w:val="003E5D3E"/>
    <w:rsid w:val="003E7488"/>
    <w:rsid w:val="003F2F32"/>
    <w:rsid w:val="003F570C"/>
    <w:rsid w:val="004022D8"/>
    <w:rsid w:val="00402E69"/>
    <w:rsid w:val="0040304D"/>
    <w:rsid w:val="0040658A"/>
    <w:rsid w:val="00407360"/>
    <w:rsid w:val="004119D3"/>
    <w:rsid w:val="00412243"/>
    <w:rsid w:val="00414144"/>
    <w:rsid w:val="004149EA"/>
    <w:rsid w:val="00416D69"/>
    <w:rsid w:val="00420141"/>
    <w:rsid w:val="00421128"/>
    <w:rsid w:val="00423B8B"/>
    <w:rsid w:val="004263F7"/>
    <w:rsid w:val="00426801"/>
    <w:rsid w:val="00432EE0"/>
    <w:rsid w:val="00433EA8"/>
    <w:rsid w:val="00433ED3"/>
    <w:rsid w:val="0043442E"/>
    <w:rsid w:val="00435C70"/>
    <w:rsid w:val="0043694A"/>
    <w:rsid w:val="004404E9"/>
    <w:rsid w:val="00441142"/>
    <w:rsid w:val="004441D8"/>
    <w:rsid w:val="00445032"/>
    <w:rsid w:val="00445972"/>
    <w:rsid w:val="00445E1F"/>
    <w:rsid w:val="00450080"/>
    <w:rsid w:val="0045197A"/>
    <w:rsid w:val="0045201B"/>
    <w:rsid w:val="00460033"/>
    <w:rsid w:val="00461DE3"/>
    <w:rsid w:val="0046348A"/>
    <w:rsid w:val="0046397E"/>
    <w:rsid w:val="00464571"/>
    <w:rsid w:val="00465694"/>
    <w:rsid w:val="00466C43"/>
    <w:rsid w:val="00471C02"/>
    <w:rsid w:val="00472AEC"/>
    <w:rsid w:val="004748E2"/>
    <w:rsid w:val="004815C4"/>
    <w:rsid w:val="00481ACB"/>
    <w:rsid w:val="0048473C"/>
    <w:rsid w:val="00485595"/>
    <w:rsid w:val="00486B06"/>
    <w:rsid w:val="00487C16"/>
    <w:rsid w:val="00487F85"/>
    <w:rsid w:val="00490546"/>
    <w:rsid w:val="00490777"/>
    <w:rsid w:val="00491DC5"/>
    <w:rsid w:val="004925C0"/>
    <w:rsid w:val="0049416C"/>
    <w:rsid w:val="00494270"/>
    <w:rsid w:val="00494970"/>
    <w:rsid w:val="004949CA"/>
    <w:rsid w:val="004955BB"/>
    <w:rsid w:val="00495852"/>
    <w:rsid w:val="00495ECE"/>
    <w:rsid w:val="0049668B"/>
    <w:rsid w:val="00497F79"/>
    <w:rsid w:val="004A0ADA"/>
    <w:rsid w:val="004A1641"/>
    <w:rsid w:val="004A1752"/>
    <w:rsid w:val="004A3406"/>
    <w:rsid w:val="004A3427"/>
    <w:rsid w:val="004A3CB8"/>
    <w:rsid w:val="004A657D"/>
    <w:rsid w:val="004A6BDA"/>
    <w:rsid w:val="004A6C0F"/>
    <w:rsid w:val="004B1813"/>
    <w:rsid w:val="004B293C"/>
    <w:rsid w:val="004B2EA6"/>
    <w:rsid w:val="004B46FB"/>
    <w:rsid w:val="004B6931"/>
    <w:rsid w:val="004B7102"/>
    <w:rsid w:val="004B7B07"/>
    <w:rsid w:val="004C316D"/>
    <w:rsid w:val="004C3974"/>
    <w:rsid w:val="004C72A0"/>
    <w:rsid w:val="004C7C9D"/>
    <w:rsid w:val="004D00FF"/>
    <w:rsid w:val="004D0856"/>
    <w:rsid w:val="004D43B4"/>
    <w:rsid w:val="004D782E"/>
    <w:rsid w:val="004D7894"/>
    <w:rsid w:val="004E026A"/>
    <w:rsid w:val="004E032B"/>
    <w:rsid w:val="004E0FC5"/>
    <w:rsid w:val="004E27E7"/>
    <w:rsid w:val="004E67D4"/>
    <w:rsid w:val="004E6E13"/>
    <w:rsid w:val="004E7888"/>
    <w:rsid w:val="004F1747"/>
    <w:rsid w:val="004F1FA6"/>
    <w:rsid w:val="004F2524"/>
    <w:rsid w:val="004F30C4"/>
    <w:rsid w:val="004F36AD"/>
    <w:rsid w:val="004F3D0A"/>
    <w:rsid w:val="004F40E6"/>
    <w:rsid w:val="004F4226"/>
    <w:rsid w:val="004F5CBB"/>
    <w:rsid w:val="004F7E60"/>
    <w:rsid w:val="00501FC1"/>
    <w:rsid w:val="00502994"/>
    <w:rsid w:val="00502FD8"/>
    <w:rsid w:val="005062A7"/>
    <w:rsid w:val="00507F58"/>
    <w:rsid w:val="00510FD8"/>
    <w:rsid w:val="005133EC"/>
    <w:rsid w:val="005146DE"/>
    <w:rsid w:val="00517203"/>
    <w:rsid w:val="00523E2B"/>
    <w:rsid w:val="005245E3"/>
    <w:rsid w:val="00525C4F"/>
    <w:rsid w:val="005271EC"/>
    <w:rsid w:val="00530A23"/>
    <w:rsid w:val="00532DFD"/>
    <w:rsid w:val="005335B7"/>
    <w:rsid w:val="005340CA"/>
    <w:rsid w:val="00534E9B"/>
    <w:rsid w:val="00536B25"/>
    <w:rsid w:val="005407EE"/>
    <w:rsid w:val="005413BB"/>
    <w:rsid w:val="00541CF2"/>
    <w:rsid w:val="00541DE7"/>
    <w:rsid w:val="00543262"/>
    <w:rsid w:val="00543267"/>
    <w:rsid w:val="005433F3"/>
    <w:rsid w:val="005436BD"/>
    <w:rsid w:val="00543BCC"/>
    <w:rsid w:val="005469F6"/>
    <w:rsid w:val="00550625"/>
    <w:rsid w:val="0055229A"/>
    <w:rsid w:val="00554107"/>
    <w:rsid w:val="00556C6C"/>
    <w:rsid w:val="00560972"/>
    <w:rsid w:val="0056167D"/>
    <w:rsid w:val="00562CBE"/>
    <w:rsid w:val="0056673D"/>
    <w:rsid w:val="00570562"/>
    <w:rsid w:val="005710D7"/>
    <w:rsid w:val="00571A58"/>
    <w:rsid w:val="00573B8F"/>
    <w:rsid w:val="00575D66"/>
    <w:rsid w:val="00576AAB"/>
    <w:rsid w:val="00580C5F"/>
    <w:rsid w:val="00581E85"/>
    <w:rsid w:val="00583D12"/>
    <w:rsid w:val="00584DA3"/>
    <w:rsid w:val="005850ED"/>
    <w:rsid w:val="00585CB0"/>
    <w:rsid w:val="0058702E"/>
    <w:rsid w:val="00587595"/>
    <w:rsid w:val="00590452"/>
    <w:rsid w:val="005906DD"/>
    <w:rsid w:val="00592732"/>
    <w:rsid w:val="005938DF"/>
    <w:rsid w:val="00593EEF"/>
    <w:rsid w:val="005940FD"/>
    <w:rsid w:val="005944A5"/>
    <w:rsid w:val="00594580"/>
    <w:rsid w:val="00597F06"/>
    <w:rsid w:val="005A0DAD"/>
    <w:rsid w:val="005A2115"/>
    <w:rsid w:val="005A27F1"/>
    <w:rsid w:val="005A33BA"/>
    <w:rsid w:val="005A3ECE"/>
    <w:rsid w:val="005A653F"/>
    <w:rsid w:val="005A703A"/>
    <w:rsid w:val="005A73FB"/>
    <w:rsid w:val="005A79F9"/>
    <w:rsid w:val="005B0310"/>
    <w:rsid w:val="005B49EC"/>
    <w:rsid w:val="005B5641"/>
    <w:rsid w:val="005B6008"/>
    <w:rsid w:val="005C0421"/>
    <w:rsid w:val="005C34C3"/>
    <w:rsid w:val="005C48E1"/>
    <w:rsid w:val="005C51EC"/>
    <w:rsid w:val="005C6199"/>
    <w:rsid w:val="005C7BFC"/>
    <w:rsid w:val="005C7FD1"/>
    <w:rsid w:val="005D3A6A"/>
    <w:rsid w:val="005D6015"/>
    <w:rsid w:val="005D6A8D"/>
    <w:rsid w:val="005D6EF2"/>
    <w:rsid w:val="005E1BE5"/>
    <w:rsid w:val="005E4B40"/>
    <w:rsid w:val="005E5EC6"/>
    <w:rsid w:val="005F1858"/>
    <w:rsid w:val="005F4370"/>
    <w:rsid w:val="005F43AA"/>
    <w:rsid w:val="005F555D"/>
    <w:rsid w:val="005F5657"/>
    <w:rsid w:val="005F5F0F"/>
    <w:rsid w:val="005F62F3"/>
    <w:rsid w:val="005F663D"/>
    <w:rsid w:val="005F6E96"/>
    <w:rsid w:val="005F7A9B"/>
    <w:rsid w:val="006003D7"/>
    <w:rsid w:val="00604132"/>
    <w:rsid w:val="006049BE"/>
    <w:rsid w:val="00605F8E"/>
    <w:rsid w:val="006064C6"/>
    <w:rsid w:val="00606AC5"/>
    <w:rsid w:val="00607B88"/>
    <w:rsid w:val="0061411D"/>
    <w:rsid w:val="006141BF"/>
    <w:rsid w:val="00614451"/>
    <w:rsid w:val="006156FD"/>
    <w:rsid w:val="0061691E"/>
    <w:rsid w:val="006170F2"/>
    <w:rsid w:val="00617772"/>
    <w:rsid w:val="00623288"/>
    <w:rsid w:val="00624623"/>
    <w:rsid w:val="006276DE"/>
    <w:rsid w:val="006306C1"/>
    <w:rsid w:val="00634965"/>
    <w:rsid w:val="006365BF"/>
    <w:rsid w:val="00636D4D"/>
    <w:rsid w:val="0064040B"/>
    <w:rsid w:val="0064407C"/>
    <w:rsid w:val="0064525B"/>
    <w:rsid w:val="006462DC"/>
    <w:rsid w:val="00650384"/>
    <w:rsid w:val="00650551"/>
    <w:rsid w:val="006512B0"/>
    <w:rsid w:val="006512C7"/>
    <w:rsid w:val="006517F1"/>
    <w:rsid w:val="00652033"/>
    <w:rsid w:val="00653362"/>
    <w:rsid w:val="00654DC9"/>
    <w:rsid w:val="0065511B"/>
    <w:rsid w:val="006551CF"/>
    <w:rsid w:val="0066092E"/>
    <w:rsid w:val="00663AB1"/>
    <w:rsid w:val="00664DE9"/>
    <w:rsid w:val="0066565D"/>
    <w:rsid w:val="00665769"/>
    <w:rsid w:val="00666971"/>
    <w:rsid w:val="00671390"/>
    <w:rsid w:val="0067414E"/>
    <w:rsid w:val="00675E7D"/>
    <w:rsid w:val="006767E7"/>
    <w:rsid w:val="0068325F"/>
    <w:rsid w:val="00683F08"/>
    <w:rsid w:val="00687EA5"/>
    <w:rsid w:val="006910A0"/>
    <w:rsid w:val="00692714"/>
    <w:rsid w:val="0069421B"/>
    <w:rsid w:val="006966EF"/>
    <w:rsid w:val="006A1B6B"/>
    <w:rsid w:val="006A1BC2"/>
    <w:rsid w:val="006A4E45"/>
    <w:rsid w:val="006A5CF9"/>
    <w:rsid w:val="006A7499"/>
    <w:rsid w:val="006B0C37"/>
    <w:rsid w:val="006B2A5F"/>
    <w:rsid w:val="006B4FD2"/>
    <w:rsid w:val="006B55E5"/>
    <w:rsid w:val="006B6118"/>
    <w:rsid w:val="006B6F82"/>
    <w:rsid w:val="006B75E8"/>
    <w:rsid w:val="006C371E"/>
    <w:rsid w:val="006C5600"/>
    <w:rsid w:val="006C6C3B"/>
    <w:rsid w:val="006D1379"/>
    <w:rsid w:val="006D312C"/>
    <w:rsid w:val="006D3912"/>
    <w:rsid w:val="006D3B6E"/>
    <w:rsid w:val="006D5E21"/>
    <w:rsid w:val="006D637F"/>
    <w:rsid w:val="006D79F7"/>
    <w:rsid w:val="006E1EC0"/>
    <w:rsid w:val="006E2A4A"/>
    <w:rsid w:val="006E5688"/>
    <w:rsid w:val="006E6D47"/>
    <w:rsid w:val="006F06DF"/>
    <w:rsid w:val="006F3172"/>
    <w:rsid w:val="006F3F80"/>
    <w:rsid w:val="006F5BBD"/>
    <w:rsid w:val="006F75A5"/>
    <w:rsid w:val="006F7629"/>
    <w:rsid w:val="006F7D30"/>
    <w:rsid w:val="007001C4"/>
    <w:rsid w:val="0070102F"/>
    <w:rsid w:val="00704CBC"/>
    <w:rsid w:val="007075F4"/>
    <w:rsid w:val="00707E49"/>
    <w:rsid w:val="0071078D"/>
    <w:rsid w:val="00711496"/>
    <w:rsid w:val="00711C41"/>
    <w:rsid w:val="00712975"/>
    <w:rsid w:val="007139B2"/>
    <w:rsid w:val="00717B06"/>
    <w:rsid w:val="00721B63"/>
    <w:rsid w:val="007227D3"/>
    <w:rsid w:val="007248FF"/>
    <w:rsid w:val="00726D62"/>
    <w:rsid w:val="007275B6"/>
    <w:rsid w:val="007277DF"/>
    <w:rsid w:val="00727B64"/>
    <w:rsid w:val="0073048D"/>
    <w:rsid w:val="007326F1"/>
    <w:rsid w:val="00732A1A"/>
    <w:rsid w:val="00732D64"/>
    <w:rsid w:val="007332E1"/>
    <w:rsid w:val="00733DD6"/>
    <w:rsid w:val="00734EB6"/>
    <w:rsid w:val="00735DFA"/>
    <w:rsid w:val="00742AEA"/>
    <w:rsid w:val="00744B99"/>
    <w:rsid w:val="007517DF"/>
    <w:rsid w:val="00753698"/>
    <w:rsid w:val="00756A2C"/>
    <w:rsid w:val="00757B8C"/>
    <w:rsid w:val="0076052F"/>
    <w:rsid w:val="00762250"/>
    <w:rsid w:val="00762C12"/>
    <w:rsid w:val="007633C7"/>
    <w:rsid w:val="007647E6"/>
    <w:rsid w:val="00765401"/>
    <w:rsid w:val="00766DB6"/>
    <w:rsid w:val="00767657"/>
    <w:rsid w:val="0076781E"/>
    <w:rsid w:val="00770D02"/>
    <w:rsid w:val="00772FA6"/>
    <w:rsid w:val="00776FF7"/>
    <w:rsid w:val="00781352"/>
    <w:rsid w:val="00781A57"/>
    <w:rsid w:val="00782184"/>
    <w:rsid w:val="00783DDC"/>
    <w:rsid w:val="00784837"/>
    <w:rsid w:val="00784D7B"/>
    <w:rsid w:val="00784EA2"/>
    <w:rsid w:val="007874B3"/>
    <w:rsid w:val="00790319"/>
    <w:rsid w:val="007909D5"/>
    <w:rsid w:val="00790A94"/>
    <w:rsid w:val="007943C5"/>
    <w:rsid w:val="007A0F8A"/>
    <w:rsid w:val="007A1D1A"/>
    <w:rsid w:val="007A1F44"/>
    <w:rsid w:val="007A3C4B"/>
    <w:rsid w:val="007A7169"/>
    <w:rsid w:val="007A759E"/>
    <w:rsid w:val="007B1A2E"/>
    <w:rsid w:val="007B3F21"/>
    <w:rsid w:val="007B4481"/>
    <w:rsid w:val="007B4632"/>
    <w:rsid w:val="007B6479"/>
    <w:rsid w:val="007B687E"/>
    <w:rsid w:val="007B6AA0"/>
    <w:rsid w:val="007B78DE"/>
    <w:rsid w:val="007C0BAE"/>
    <w:rsid w:val="007C10D1"/>
    <w:rsid w:val="007C21A5"/>
    <w:rsid w:val="007C2580"/>
    <w:rsid w:val="007C39B5"/>
    <w:rsid w:val="007C6AC0"/>
    <w:rsid w:val="007C6E4A"/>
    <w:rsid w:val="007C7FC1"/>
    <w:rsid w:val="007D01EF"/>
    <w:rsid w:val="007D21BF"/>
    <w:rsid w:val="007D2D21"/>
    <w:rsid w:val="007D2F1D"/>
    <w:rsid w:val="007D42EE"/>
    <w:rsid w:val="007D6300"/>
    <w:rsid w:val="007D63C5"/>
    <w:rsid w:val="007D798E"/>
    <w:rsid w:val="007E0154"/>
    <w:rsid w:val="007E01FD"/>
    <w:rsid w:val="007E0A66"/>
    <w:rsid w:val="007E12CD"/>
    <w:rsid w:val="007E1547"/>
    <w:rsid w:val="007E1620"/>
    <w:rsid w:val="007E1D64"/>
    <w:rsid w:val="007E32EA"/>
    <w:rsid w:val="007E4A14"/>
    <w:rsid w:val="007E6C80"/>
    <w:rsid w:val="007E77FC"/>
    <w:rsid w:val="007F3DCE"/>
    <w:rsid w:val="007F6B0B"/>
    <w:rsid w:val="007F7E4D"/>
    <w:rsid w:val="00800C74"/>
    <w:rsid w:val="00803E6C"/>
    <w:rsid w:val="00804850"/>
    <w:rsid w:val="00807D20"/>
    <w:rsid w:val="0081102B"/>
    <w:rsid w:val="008119AA"/>
    <w:rsid w:val="00811A04"/>
    <w:rsid w:val="00811F09"/>
    <w:rsid w:val="00814900"/>
    <w:rsid w:val="00815E47"/>
    <w:rsid w:val="008172FF"/>
    <w:rsid w:val="00817661"/>
    <w:rsid w:val="00817725"/>
    <w:rsid w:val="00820EBE"/>
    <w:rsid w:val="008214F5"/>
    <w:rsid w:val="00824537"/>
    <w:rsid w:val="00824F6D"/>
    <w:rsid w:val="00825FBA"/>
    <w:rsid w:val="008265F9"/>
    <w:rsid w:val="00826CC9"/>
    <w:rsid w:val="00827C3C"/>
    <w:rsid w:val="008323D9"/>
    <w:rsid w:val="00833178"/>
    <w:rsid w:val="00833B2B"/>
    <w:rsid w:val="008351F8"/>
    <w:rsid w:val="0083551B"/>
    <w:rsid w:val="00836DCA"/>
    <w:rsid w:val="0083728C"/>
    <w:rsid w:val="008414F2"/>
    <w:rsid w:val="00842343"/>
    <w:rsid w:val="0084607A"/>
    <w:rsid w:val="0084759E"/>
    <w:rsid w:val="00847A4C"/>
    <w:rsid w:val="00851C9A"/>
    <w:rsid w:val="008545AF"/>
    <w:rsid w:val="00862FB6"/>
    <w:rsid w:val="008636B2"/>
    <w:rsid w:val="0086484C"/>
    <w:rsid w:val="008649C8"/>
    <w:rsid w:val="00867D9A"/>
    <w:rsid w:val="008709FE"/>
    <w:rsid w:val="00870CC2"/>
    <w:rsid w:val="00871A00"/>
    <w:rsid w:val="00873D15"/>
    <w:rsid w:val="00874A97"/>
    <w:rsid w:val="008762FE"/>
    <w:rsid w:val="0087672F"/>
    <w:rsid w:val="00876FBD"/>
    <w:rsid w:val="00877134"/>
    <w:rsid w:val="00877D6A"/>
    <w:rsid w:val="00882732"/>
    <w:rsid w:val="00882D67"/>
    <w:rsid w:val="00884DCD"/>
    <w:rsid w:val="0088570A"/>
    <w:rsid w:val="00885BBD"/>
    <w:rsid w:val="00887982"/>
    <w:rsid w:val="00890B90"/>
    <w:rsid w:val="0089211C"/>
    <w:rsid w:val="00892B4A"/>
    <w:rsid w:val="00892C71"/>
    <w:rsid w:val="00893351"/>
    <w:rsid w:val="008936C4"/>
    <w:rsid w:val="008943AE"/>
    <w:rsid w:val="0089696A"/>
    <w:rsid w:val="008A00BF"/>
    <w:rsid w:val="008A0790"/>
    <w:rsid w:val="008A0E52"/>
    <w:rsid w:val="008A0FF2"/>
    <w:rsid w:val="008A2907"/>
    <w:rsid w:val="008A3FC6"/>
    <w:rsid w:val="008A47AB"/>
    <w:rsid w:val="008A5D29"/>
    <w:rsid w:val="008A7608"/>
    <w:rsid w:val="008A78A6"/>
    <w:rsid w:val="008B047E"/>
    <w:rsid w:val="008B1915"/>
    <w:rsid w:val="008B2AF3"/>
    <w:rsid w:val="008B2FEE"/>
    <w:rsid w:val="008B38ED"/>
    <w:rsid w:val="008B5465"/>
    <w:rsid w:val="008B6FAB"/>
    <w:rsid w:val="008C2004"/>
    <w:rsid w:val="008C2B33"/>
    <w:rsid w:val="008C4061"/>
    <w:rsid w:val="008C5454"/>
    <w:rsid w:val="008C5895"/>
    <w:rsid w:val="008C7590"/>
    <w:rsid w:val="008C7E5D"/>
    <w:rsid w:val="008D03B1"/>
    <w:rsid w:val="008D18A9"/>
    <w:rsid w:val="008D3584"/>
    <w:rsid w:val="008D3CB3"/>
    <w:rsid w:val="008D770B"/>
    <w:rsid w:val="008E02DA"/>
    <w:rsid w:val="008E44BD"/>
    <w:rsid w:val="008F138D"/>
    <w:rsid w:val="008F1B33"/>
    <w:rsid w:val="008F2481"/>
    <w:rsid w:val="008F2BA7"/>
    <w:rsid w:val="008F2C75"/>
    <w:rsid w:val="008F59DE"/>
    <w:rsid w:val="008F6839"/>
    <w:rsid w:val="008F6CD2"/>
    <w:rsid w:val="008F6E26"/>
    <w:rsid w:val="00901849"/>
    <w:rsid w:val="00904D5D"/>
    <w:rsid w:val="00906BF8"/>
    <w:rsid w:val="009073A0"/>
    <w:rsid w:val="00910535"/>
    <w:rsid w:val="0091072E"/>
    <w:rsid w:val="00910D8E"/>
    <w:rsid w:val="00911FCA"/>
    <w:rsid w:val="00913438"/>
    <w:rsid w:val="00916E8F"/>
    <w:rsid w:val="00920403"/>
    <w:rsid w:val="00920C88"/>
    <w:rsid w:val="00921448"/>
    <w:rsid w:val="009268DC"/>
    <w:rsid w:val="00926AED"/>
    <w:rsid w:val="00927D7D"/>
    <w:rsid w:val="00931B61"/>
    <w:rsid w:val="00932D46"/>
    <w:rsid w:val="00933CE8"/>
    <w:rsid w:val="00933D45"/>
    <w:rsid w:val="009344E8"/>
    <w:rsid w:val="00935299"/>
    <w:rsid w:val="00935925"/>
    <w:rsid w:val="0094259C"/>
    <w:rsid w:val="0094427A"/>
    <w:rsid w:val="00945C45"/>
    <w:rsid w:val="00947CFA"/>
    <w:rsid w:val="009508BA"/>
    <w:rsid w:val="009546DF"/>
    <w:rsid w:val="009559AF"/>
    <w:rsid w:val="00961FD3"/>
    <w:rsid w:val="009620A0"/>
    <w:rsid w:val="009630EE"/>
    <w:rsid w:val="009636B6"/>
    <w:rsid w:val="009637B8"/>
    <w:rsid w:val="00964DC3"/>
    <w:rsid w:val="00964F58"/>
    <w:rsid w:val="0097047B"/>
    <w:rsid w:val="00974204"/>
    <w:rsid w:val="00975FB5"/>
    <w:rsid w:val="009777CD"/>
    <w:rsid w:val="00982235"/>
    <w:rsid w:val="009826EA"/>
    <w:rsid w:val="00985E7E"/>
    <w:rsid w:val="009860C5"/>
    <w:rsid w:val="00987181"/>
    <w:rsid w:val="00987B51"/>
    <w:rsid w:val="00993C01"/>
    <w:rsid w:val="00993D23"/>
    <w:rsid w:val="00994D17"/>
    <w:rsid w:val="00994E08"/>
    <w:rsid w:val="009957E1"/>
    <w:rsid w:val="009A0FC3"/>
    <w:rsid w:val="009A133D"/>
    <w:rsid w:val="009A15C1"/>
    <w:rsid w:val="009A1BAC"/>
    <w:rsid w:val="009A23D8"/>
    <w:rsid w:val="009A32D6"/>
    <w:rsid w:val="009A4265"/>
    <w:rsid w:val="009A4408"/>
    <w:rsid w:val="009A4D91"/>
    <w:rsid w:val="009A52E5"/>
    <w:rsid w:val="009A75C1"/>
    <w:rsid w:val="009A7752"/>
    <w:rsid w:val="009B0550"/>
    <w:rsid w:val="009B0B02"/>
    <w:rsid w:val="009B2A9E"/>
    <w:rsid w:val="009B309E"/>
    <w:rsid w:val="009B4246"/>
    <w:rsid w:val="009B571A"/>
    <w:rsid w:val="009B7E47"/>
    <w:rsid w:val="009C3CFA"/>
    <w:rsid w:val="009C6054"/>
    <w:rsid w:val="009D0051"/>
    <w:rsid w:val="009D09ED"/>
    <w:rsid w:val="009D3627"/>
    <w:rsid w:val="009D3E88"/>
    <w:rsid w:val="009D4380"/>
    <w:rsid w:val="009D441B"/>
    <w:rsid w:val="009D4851"/>
    <w:rsid w:val="009D50E1"/>
    <w:rsid w:val="009D71AF"/>
    <w:rsid w:val="009D7551"/>
    <w:rsid w:val="009D7F41"/>
    <w:rsid w:val="009E0305"/>
    <w:rsid w:val="009E105C"/>
    <w:rsid w:val="009E1E4A"/>
    <w:rsid w:val="009E1EC8"/>
    <w:rsid w:val="009E4238"/>
    <w:rsid w:val="009E68BB"/>
    <w:rsid w:val="009F0176"/>
    <w:rsid w:val="009F08BF"/>
    <w:rsid w:val="009F140A"/>
    <w:rsid w:val="00A00CD5"/>
    <w:rsid w:val="00A02B3D"/>
    <w:rsid w:val="00A02D85"/>
    <w:rsid w:val="00A035BA"/>
    <w:rsid w:val="00A03AAE"/>
    <w:rsid w:val="00A04214"/>
    <w:rsid w:val="00A04515"/>
    <w:rsid w:val="00A04B16"/>
    <w:rsid w:val="00A04F3A"/>
    <w:rsid w:val="00A052F8"/>
    <w:rsid w:val="00A13149"/>
    <w:rsid w:val="00A16EE7"/>
    <w:rsid w:val="00A17B9A"/>
    <w:rsid w:val="00A20FD3"/>
    <w:rsid w:val="00A237AE"/>
    <w:rsid w:val="00A25B33"/>
    <w:rsid w:val="00A26E88"/>
    <w:rsid w:val="00A329A9"/>
    <w:rsid w:val="00A37110"/>
    <w:rsid w:val="00A405E4"/>
    <w:rsid w:val="00A40AF9"/>
    <w:rsid w:val="00A41E95"/>
    <w:rsid w:val="00A42566"/>
    <w:rsid w:val="00A42A5B"/>
    <w:rsid w:val="00A432BF"/>
    <w:rsid w:val="00A4345C"/>
    <w:rsid w:val="00A43A4E"/>
    <w:rsid w:val="00A46732"/>
    <w:rsid w:val="00A46740"/>
    <w:rsid w:val="00A5398B"/>
    <w:rsid w:val="00A53A19"/>
    <w:rsid w:val="00A53BEA"/>
    <w:rsid w:val="00A55E54"/>
    <w:rsid w:val="00A56189"/>
    <w:rsid w:val="00A5668E"/>
    <w:rsid w:val="00A56E98"/>
    <w:rsid w:val="00A60937"/>
    <w:rsid w:val="00A633FE"/>
    <w:rsid w:val="00A650CF"/>
    <w:rsid w:val="00A67147"/>
    <w:rsid w:val="00A6758E"/>
    <w:rsid w:val="00A67745"/>
    <w:rsid w:val="00A727E4"/>
    <w:rsid w:val="00A72FC1"/>
    <w:rsid w:val="00A732A0"/>
    <w:rsid w:val="00A756E3"/>
    <w:rsid w:val="00A75BBB"/>
    <w:rsid w:val="00A76007"/>
    <w:rsid w:val="00A76C12"/>
    <w:rsid w:val="00A80AC6"/>
    <w:rsid w:val="00A834CC"/>
    <w:rsid w:val="00A837B8"/>
    <w:rsid w:val="00A8692D"/>
    <w:rsid w:val="00A86D35"/>
    <w:rsid w:val="00A87FC8"/>
    <w:rsid w:val="00A916ED"/>
    <w:rsid w:val="00A92979"/>
    <w:rsid w:val="00A932B4"/>
    <w:rsid w:val="00A97244"/>
    <w:rsid w:val="00A97D30"/>
    <w:rsid w:val="00AA0ADE"/>
    <w:rsid w:val="00AA13A0"/>
    <w:rsid w:val="00AA1618"/>
    <w:rsid w:val="00AA210A"/>
    <w:rsid w:val="00AA21BF"/>
    <w:rsid w:val="00AA2AAB"/>
    <w:rsid w:val="00AA3917"/>
    <w:rsid w:val="00AA4547"/>
    <w:rsid w:val="00AA6C26"/>
    <w:rsid w:val="00AA740B"/>
    <w:rsid w:val="00AA7475"/>
    <w:rsid w:val="00AA79E4"/>
    <w:rsid w:val="00AA7A29"/>
    <w:rsid w:val="00AB05CF"/>
    <w:rsid w:val="00AB592D"/>
    <w:rsid w:val="00AB7547"/>
    <w:rsid w:val="00AB7BA6"/>
    <w:rsid w:val="00AC0823"/>
    <w:rsid w:val="00AC1717"/>
    <w:rsid w:val="00AC2EAE"/>
    <w:rsid w:val="00AC41ED"/>
    <w:rsid w:val="00AC45E3"/>
    <w:rsid w:val="00AD02A3"/>
    <w:rsid w:val="00AD2A7C"/>
    <w:rsid w:val="00AD2CBD"/>
    <w:rsid w:val="00AD4511"/>
    <w:rsid w:val="00AD686C"/>
    <w:rsid w:val="00AD77C7"/>
    <w:rsid w:val="00AD7B90"/>
    <w:rsid w:val="00AE0183"/>
    <w:rsid w:val="00AE1C6D"/>
    <w:rsid w:val="00AE2804"/>
    <w:rsid w:val="00AE30BB"/>
    <w:rsid w:val="00AE3E43"/>
    <w:rsid w:val="00AE460A"/>
    <w:rsid w:val="00AE619D"/>
    <w:rsid w:val="00AF0512"/>
    <w:rsid w:val="00AF0522"/>
    <w:rsid w:val="00AF24CF"/>
    <w:rsid w:val="00AF2619"/>
    <w:rsid w:val="00AF2B1C"/>
    <w:rsid w:val="00AF360F"/>
    <w:rsid w:val="00AF3E46"/>
    <w:rsid w:val="00AF5015"/>
    <w:rsid w:val="00B012EC"/>
    <w:rsid w:val="00B016C3"/>
    <w:rsid w:val="00B03CCC"/>
    <w:rsid w:val="00B04ADA"/>
    <w:rsid w:val="00B064D4"/>
    <w:rsid w:val="00B06615"/>
    <w:rsid w:val="00B07B23"/>
    <w:rsid w:val="00B101DF"/>
    <w:rsid w:val="00B110DA"/>
    <w:rsid w:val="00B12F9F"/>
    <w:rsid w:val="00B15976"/>
    <w:rsid w:val="00B16DD9"/>
    <w:rsid w:val="00B21CAF"/>
    <w:rsid w:val="00B2456F"/>
    <w:rsid w:val="00B24C1D"/>
    <w:rsid w:val="00B2504B"/>
    <w:rsid w:val="00B30E38"/>
    <w:rsid w:val="00B31624"/>
    <w:rsid w:val="00B327A9"/>
    <w:rsid w:val="00B36CE9"/>
    <w:rsid w:val="00B37AF4"/>
    <w:rsid w:val="00B4299A"/>
    <w:rsid w:val="00B45019"/>
    <w:rsid w:val="00B4575F"/>
    <w:rsid w:val="00B4675D"/>
    <w:rsid w:val="00B503C1"/>
    <w:rsid w:val="00B50A0A"/>
    <w:rsid w:val="00B522FE"/>
    <w:rsid w:val="00B528E1"/>
    <w:rsid w:val="00B55E1F"/>
    <w:rsid w:val="00B5685B"/>
    <w:rsid w:val="00B57F2C"/>
    <w:rsid w:val="00B61FB2"/>
    <w:rsid w:val="00B6231C"/>
    <w:rsid w:val="00B6322B"/>
    <w:rsid w:val="00B639FD"/>
    <w:rsid w:val="00B64EC2"/>
    <w:rsid w:val="00B65272"/>
    <w:rsid w:val="00B653C6"/>
    <w:rsid w:val="00B65BDC"/>
    <w:rsid w:val="00B66E40"/>
    <w:rsid w:val="00B7082B"/>
    <w:rsid w:val="00B71E75"/>
    <w:rsid w:val="00B7220A"/>
    <w:rsid w:val="00B7257E"/>
    <w:rsid w:val="00B72986"/>
    <w:rsid w:val="00B764D9"/>
    <w:rsid w:val="00B7778E"/>
    <w:rsid w:val="00B800EE"/>
    <w:rsid w:val="00B817B7"/>
    <w:rsid w:val="00B818D3"/>
    <w:rsid w:val="00B8372F"/>
    <w:rsid w:val="00B93986"/>
    <w:rsid w:val="00B95ACC"/>
    <w:rsid w:val="00BA0D51"/>
    <w:rsid w:val="00BA0F58"/>
    <w:rsid w:val="00BA119E"/>
    <w:rsid w:val="00BA21EA"/>
    <w:rsid w:val="00BA3749"/>
    <w:rsid w:val="00BA482F"/>
    <w:rsid w:val="00BA4B11"/>
    <w:rsid w:val="00BA52D3"/>
    <w:rsid w:val="00BA74A1"/>
    <w:rsid w:val="00BB2669"/>
    <w:rsid w:val="00BB5B60"/>
    <w:rsid w:val="00BC1022"/>
    <w:rsid w:val="00BC12D0"/>
    <w:rsid w:val="00BC15D1"/>
    <w:rsid w:val="00BC31DC"/>
    <w:rsid w:val="00BC52A6"/>
    <w:rsid w:val="00BC5314"/>
    <w:rsid w:val="00BC7149"/>
    <w:rsid w:val="00BC7ADB"/>
    <w:rsid w:val="00BD07C6"/>
    <w:rsid w:val="00BD262C"/>
    <w:rsid w:val="00BD5A2D"/>
    <w:rsid w:val="00BD67E2"/>
    <w:rsid w:val="00BD68AA"/>
    <w:rsid w:val="00BD7588"/>
    <w:rsid w:val="00BE11B0"/>
    <w:rsid w:val="00BE3419"/>
    <w:rsid w:val="00BE347C"/>
    <w:rsid w:val="00BE679B"/>
    <w:rsid w:val="00BF00D6"/>
    <w:rsid w:val="00BF1C8C"/>
    <w:rsid w:val="00BF1D10"/>
    <w:rsid w:val="00BF23F2"/>
    <w:rsid w:val="00BF2759"/>
    <w:rsid w:val="00BF56CF"/>
    <w:rsid w:val="00C01DF3"/>
    <w:rsid w:val="00C040BB"/>
    <w:rsid w:val="00C063C8"/>
    <w:rsid w:val="00C069D6"/>
    <w:rsid w:val="00C102A3"/>
    <w:rsid w:val="00C1095F"/>
    <w:rsid w:val="00C13298"/>
    <w:rsid w:val="00C15BA8"/>
    <w:rsid w:val="00C1681B"/>
    <w:rsid w:val="00C20428"/>
    <w:rsid w:val="00C20859"/>
    <w:rsid w:val="00C21F94"/>
    <w:rsid w:val="00C26A9F"/>
    <w:rsid w:val="00C27681"/>
    <w:rsid w:val="00C30A65"/>
    <w:rsid w:val="00C31425"/>
    <w:rsid w:val="00C31E15"/>
    <w:rsid w:val="00C32620"/>
    <w:rsid w:val="00C328B0"/>
    <w:rsid w:val="00C34281"/>
    <w:rsid w:val="00C36AF4"/>
    <w:rsid w:val="00C3787B"/>
    <w:rsid w:val="00C40218"/>
    <w:rsid w:val="00C40982"/>
    <w:rsid w:val="00C43E44"/>
    <w:rsid w:val="00C46C98"/>
    <w:rsid w:val="00C46E4E"/>
    <w:rsid w:val="00C475E5"/>
    <w:rsid w:val="00C476CF"/>
    <w:rsid w:val="00C54B66"/>
    <w:rsid w:val="00C5667F"/>
    <w:rsid w:val="00C6349F"/>
    <w:rsid w:val="00C65131"/>
    <w:rsid w:val="00C6636D"/>
    <w:rsid w:val="00C66D5E"/>
    <w:rsid w:val="00C67EEF"/>
    <w:rsid w:val="00C73D01"/>
    <w:rsid w:val="00C74A77"/>
    <w:rsid w:val="00C77A44"/>
    <w:rsid w:val="00C77CAB"/>
    <w:rsid w:val="00C80F93"/>
    <w:rsid w:val="00C8206E"/>
    <w:rsid w:val="00C823A4"/>
    <w:rsid w:val="00C82EBE"/>
    <w:rsid w:val="00C83016"/>
    <w:rsid w:val="00C837FA"/>
    <w:rsid w:val="00C850A2"/>
    <w:rsid w:val="00C85174"/>
    <w:rsid w:val="00C85EE2"/>
    <w:rsid w:val="00C861C7"/>
    <w:rsid w:val="00C866FA"/>
    <w:rsid w:val="00C9039F"/>
    <w:rsid w:val="00C91BDC"/>
    <w:rsid w:val="00C92877"/>
    <w:rsid w:val="00C93B18"/>
    <w:rsid w:val="00C93D7F"/>
    <w:rsid w:val="00C943C1"/>
    <w:rsid w:val="00C94AD0"/>
    <w:rsid w:val="00C956D1"/>
    <w:rsid w:val="00C957E9"/>
    <w:rsid w:val="00C9669E"/>
    <w:rsid w:val="00CA05D2"/>
    <w:rsid w:val="00CA1D20"/>
    <w:rsid w:val="00CA2B68"/>
    <w:rsid w:val="00CA33F9"/>
    <w:rsid w:val="00CA4A3F"/>
    <w:rsid w:val="00CA591F"/>
    <w:rsid w:val="00CA6764"/>
    <w:rsid w:val="00CA6F0A"/>
    <w:rsid w:val="00CA77C6"/>
    <w:rsid w:val="00CB0C22"/>
    <w:rsid w:val="00CB13C5"/>
    <w:rsid w:val="00CB4A54"/>
    <w:rsid w:val="00CC0E78"/>
    <w:rsid w:val="00CC208C"/>
    <w:rsid w:val="00CC2F2F"/>
    <w:rsid w:val="00CC302C"/>
    <w:rsid w:val="00CC3838"/>
    <w:rsid w:val="00CC614D"/>
    <w:rsid w:val="00CD054B"/>
    <w:rsid w:val="00CD1A55"/>
    <w:rsid w:val="00CD281D"/>
    <w:rsid w:val="00CD5AC4"/>
    <w:rsid w:val="00CD772D"/>
    <w:rsid w:val="00CD7E45"/>
    <w:rsid w:val="00CE0324"/>
    <w:rsid w:val="00CE0F77"/>
    <w:rsid w:val="00CE55E7"/>
    <w:rsid w:val="00CE5D38"/>
    <w:rsid w:val="00CE6D14"/>
    <w:rsid w:val="00CF1949"/>
    <w:rsid w:val="00CF3BBC"/>
    <w:rsid w:val="00CF4701"/>
    <w:rsid w:val="00CF5DE8"/>
    <w:rsid w:val="00CF61BD"/>
    <w:rsid w:val="00CF6B4C"/>
    <w:rsid w:val="00CF75CF"/>
    <w:rsid w:val="00D0189A"/>
    <w:rsid w:val="00D01DC5"/>
    <w:rsid w:val="00D03465"/>
    <w:rsid w:val="00D04C8F"/>
    <w:rsid w:val="00D05D97"/>
    <w:rsid w:val="00D07935"/>
    <w:rsid w:val="00D12BE1"/>
    <w:rsid w:val="00D15C7F"/>
    <w:rsid w:val="00D160C8"/>
    <w:rsid w:val="00D200F9"/>
    <w:rsid w:val="00D20161"/>
    <w:rsid w:val="00D205A3"/>
    <w:rsid w:val="00D22EDA"/>
    <w:rsid w:val="00D23566"/>
    <w:rsid w:val="00D23FA3"/>
    <w:rsid w:val="00D32B72"/>
    <w:rsid w:val="00D32FFD"/>
    <w:rsid w:val="00D3356B"/>
    <w:rsid w:val="00D3462F"/>
    <w:rsid w:val="00D353E6"/>
    <w:rsid w:val="00D371A7"/>
    <w:rsid w:val="00D40AC6"/>
    <w:rsid w:val="00D46B29"/>
    <w:rsid w:val="00D47E7B"/>
    <w:rsid w:val="00D518BB"/>
    <w:rsid w:val="00D52DE1"/>
    <w:rsid w:val="00D52DF2"/>
    <w:rsid w:val="00D53B18"/>
    <w:rsid w:val="00D630D7"/>
    <w:rsid w:val="00D6340F"/>
    <w:rsid w:val="00D6357B"/>
    <w:rsid w:val="00D64113"/>
    <w:rsid w:val="00D64F11"/>
    <w:rsid w:val="00D65756"/>
    <w:rsid w:val="00D665EB"/>
    <w:rsid w:val="00D727D0"/>
    <w:rsid w:val="00D754EA"/>
    <w:rsid w:val="00D76096"/>
    <w:rsid w:val="00D76148"/>
    <w:rsid w:val="00D77788"/>
    <w:rsid w:val="00D81327"/>
    <w:rsid w:val="00D81F61"/>
    <w:rsid w:val="00D82C62"/>
    <w:rsid w:val="00D83203"/>
    <w:rsid w:val="00D84AAE"/>
    <w:rsid w:val="00D84E06"/>
    <w:rsid w:val="00D84E37"/>
    <w:rsid w:val="00D86BD3"/>
    <w:rsid w:val="00D9075F"/>
    <w:rsid w:val="00D91061"/>
    <w:rsid w:val="00D94143"/>
    <w:rsid w:val="00D94D39"/>
    <w:rsid w:val="00D950C3"/>
    <w:rsid w:val="00DA171E"/>
    <w:rsid w:val="00DA4DB0"/>
    <w:rsid w:val="00DA4EC9"/>
    <w:rsid w:val="00DA7671"/>
    <w:rsid w:val="00DB0BBA"/>
    <w:rsid w:val="00DB11A4"/>
    <w:rsid w:val="00DB44FB"/>
    <w:rsid w:val="00DB4E24"/>
    <w:rsid w:val="00DC0CE7"/>
    <w:rsid w:val="00DC0ED1"/>
    <w:rsid w:val="00DC1B7F"/>
    <w:rsid w:val="00DC1F82"/>
    <w:rsid w:val="00DC2C41"/>
    <w:rsid w:val="00DC4D79"/>
    <w:rsid w:val="00DC57FB"/>
    <w:rsid w:val="00DC6BDD"/>
    <w:rsid w:val="00DD033C"/>
    <w:rsid w:val="00DD2149"/>
    <w:rsid w:val="00DD2774"/>
    <w:rsid w:val="00DD28EE"/>
    <w:rsid w:val="00DD374A"/>
    <w:rsid w:val="00DD5D01"/>
    <w:rsid w:val="00DD6DAD"/>
    <w:rsid w:val="00DE6A7B"/>
    <w:rsid w:val="00DE6FFB"/>
    <w:rsid w:val="00DE7080"/>
    <w:rsid w:val="00DE738F"/>
    <w:rsid w:val="00DF081B"/>
    <w:rsid w:val="00DF1E4E"/>
    <w:rsid w:val="00DF333A"/>
    <w:rsid w:val="00DF3AEA"/>
    <w:rsid w:val="00DF5A25"/>
    <w:rsid w:val="00DF5C7E"/>
    <w:rsid w:val="00E01CDA"/>
    <w:rsid w:val="00E0212E"/>
    <w:rsid w:val="00E021FA"/>
    <w:rsid w:val="00E02CC7"/>
    <w:rsid w:val="00E0519A"/>
    <w:rsid w:val="00E058C8"/>
    <w:rsid w:val="00E11DA0"/>
    <w:rsid w:val="00E12D7E"/>
    <w:rsid w:val="00E138E5"/>
    <w:rsid w:val="00E13CDF"/>
    <w:rsid w:val="00E15210"/>
    <w:rsid w:val="00E1750A"/>
    <w:rsid w:val="00E21AA6"/>
    <w:rsid w:val="00E21B14"/>
    <w:rsid w:val="00E22D72"/>
    <w:rsid w:val="00E23274"/>
    <w:rsid w:val="00E245BB"/>
    <w:rsid w:val="00E24CE0"/>
    <w:rsid w:val="00E24F54"/>
    <w:rsid w:val="00E274B3"/>
    <w:rsid w:val="00E30D6A"/>
    <w:rsid w:val="00E35A6F"/>
    <w:rsid w:val="00E40252"/>
    <w:rsid w:val="00E40A4E"/>
    <w:rsid w:val="00E41692"/>
    <w:rsid w:val="00E419A7"/>
    <w:rsid w:val="00E41A93"/>
    <w:rsid w:val="00E41B18"/>
    <w:rsid w:val="00E4297F"/>
    <w:rsid w:val="00E4338C"/>
    <w:rsid w:val="00E4360A"/>
    <w:rsid w:val="00E43642"/>
    <w:rsid w:val="00E47AF9"/>
    <w:rsid w:val="00E515B9"/>
    <w:rsid w:val="00E540C9"/>
    <w:rsid w:val="00E54322"/>
    <w:rsid w:val="00E5575D"/>
    <w:rsid w:val="00E56AD0"/>
    <w:rsid w:val="00E56AFA"/>
    <w:rsid w:val="00E57BB3"/>
    <w:rsid w:val="00E60585"/>
    <w:rsid w:val="00E608B8"/>
    <w:rsid w:val="00E60FC2"/>
    <w:rsid w:val="00E64239"/>
    <w:rsid w:val="00E649B1"/>
    <w:rsid w:val="00E656D5"/>
    <w:rsid w:val="00E65EC0"/>
    <w:rsid w:val="00E66AEC"/>
    <w:rsid w:val="00E71189"/>
    <w:rsid w:val="00E71BBA"/>
    <w:rsid w:val="00E73B08"/>
    <w:rsid w:val="00E75158"/>
    <w:rsid w:val="00E76E22"/>
    <w:rsid w:val="00E8008A"/>
    <w:rsid w:val="00E8033F"/>
    <w:rsid w:val="00E80BDF"/>
    <w:rsid w:val="00E81966"/>
    <w:rsid w:val="00E81E4F"/>
    <w:rsid w:val="00E82917"/>
    <w:rsid w:val="00E82C57"/>
    <w:rsid w:val="00E82CB2"/>
    <w:rsid w:val="00E8320F"/>
    <w:rsid w:val="00E836A9"/>
    <w:rsid w:val="00E83FA2"/>
    <w:rsid w:val="00E84554"/>
    <w:rsid w:val="00E84B16"/>
    <w:rsid w:val="00E84B7C"/>
    <w:rsid w:val="00E85CED"/>
    <w:rsid w:val="00E874F4"/>
    <w:rsid w:val="00E8757C"/>
    <w:rsid w:val="00E87794"/>
    <w:rsid w:val="00E9246E"/>
    <w:rsid w:val="00E93F04"/>
    <w:rsid w:val="00E95968"/>
    <w:rsid w:val="00E96FAF"/>
    <w:rsid w:val="00EA1480"/>
    <w:rsid w:val="00EA315A"/>
    <w:rsid w:val="00EA3188"/>
    <w:rsid w:val="00EA4D00"/>
    <w:rsid w:val="00EA5064"/>
    <w:rsid w:val="00EA730C"/>
    <w:rsid w:val="00EA7D12"/>
    <w:rsid w:val="00EB01B5"/>
    <w:rsid w:val="00EB129A"/>
    <w:rsid w:val="00EB1AEB"/>
    <w:rsid w:val="00EB3B0B"/>
    <w:rsid w:val="00EB54C6"/>
    <w:rsid w:val="00EB58AA"/>
    <w:rsid w:val="00EB5BC2"/>
    <w:rsid w:val="00EB72C0"/>
    <w:rsid w:val="00EB7F5F"/>
    <w:rsid w:val="00EC45F6"/>
    <w:rsid w:val="00EC4B1D"/>
    <w:rsid w:val="00EC5C70"/>
    <w:rsid w:val="00EC5F15"/>
    <w:rsid w:val="00EC6B5F"/>
    <w:rsid w:val="00ED08B9"/>
    <w:rsid w:val="00ED0A66"/>
    <w:rsid w:val="00ED1B02"/>
    <w:rsid w:val="00ED2EFE"/>
    <w:rsid w:val="00ED3E22"/>
    <w:rsid w:val="00ED416F"/>
    <w:rsid w:val="00ED660A"/>
    <w:rsid w:val="00ED68F0"/>
    <w:rsid w:val="00ED6CBD"/>
    <w:rsid w:val="00ED7259"/>
    <w:rsid w:val="00EE0764"/>
    <w:rsid w:val="00EE0DAC"/>
    <w:rsid w:val="00EE17DA"/>
    <w:rsid w:val="00EF0560"/>
    <w:rsid w:val="00EF1049"/>
    <w:rsid w:val="00EF12E1"/>
    <w:rsid w:val="00EF28FF"/>
    <w:rsid w:val="00EF6431"/>
    <w:rsid w:val="00EF7658"/>
    <w:rsid w:val="00EF7AF5"/>
    <w:rsid w:val="00F0513C"/>
    <w:rsid w:val="00F1035D"/>
    <w:rsid w:val="00F1067C"/>
    <w:rsid w:val="00F1173B"/>
    <w:rsid w:val="00F13A95"/>
    <w:rsid w:val="00F15182"/>
    <w:rsid w:val="00F1640A"/>
    <w:rsid w:val="00F1662B"/>
    <w:rsid w:val="00F16803"/>
    <w:rsid w:val="00F22CDB"/>
    <w:rsid w:val="00F23A22"/>
    <w:rsid w:val="00F3059F"/>
    <w:rsid w:val="00F31CC5"/>
    <w:rsid w:val="00F320D6"/>
    <w:rsid w:val="00F327A3"/>
    <w:rsid w:val="00F3296A"/>
    <w:rsid w:val="00F346B8"/>
    <w:rsid w:val="00F358B8"/>
    <w:rsid w:val="00F35BF2"/>
    <w:rsid w:val="00F3754C"/>
    <w:rsid w:val="00F413DA"/>
    <w:rsid w:val="00F42405"/>
    <w:rsid w:val="00F4282F"/>
    <w:rsid w:val="00F42A89"/>
    <w:rsid w:val="00F431A8"/>
    <w:rsid w:val="00F5012A"/>
    <w:rsid w:val="00F50A2B"/>
    <w:rsid w:val="00F50A6C"/>
    <w:rsid w:val="00F5227D"/>
    <w:rsid w:val="00F5245B"/>
    <w:rsid w:val="00F529E6"/>
    <w:rsid w:val="00F53438"/>
    <w:rsid w:val="00F606EE"/>
    <w:rsid w:val="00F63C8C"/>
    <w:rsid w:val="00F64348"/>
    <w:rsid w:val="00F646AB"/>
    <w:rsid w:val="00F7027A"/>
    <w:rsid w:val="00F7049A"/>
    <w:rsid w:val="00F71309"/>
    <w:rsid w:val="00F72141"/>
    <w:rsid w:val="00F73143"/>
    <w:rsid w:val="00F74CC2"/>
    <w:rsid w:val="00F7686B"/>
    <w:rsid w:val="00F80668"/>
    <w:rsid w:val="00F81F51"/>
    <w:rsid w:val="00F821AE"/>
    <w:rsid w:val="00F82369"/>
    <w:rsid w:val="00F82DFC"/>
    <w:rsid w:val="00F87F54"/>
    <w:rsid w:val="00F91A89"/>
    <w:rsid w:val="00F937C9"/>
    <w:rsid w:val="00F95832"/>
    <w:rsid w:val="00F96956"/>
    <w:rsid w:val="00F96A96"/>
    <w:rsid w:val="00F979DB"/>
    <w:rsid w:val="00FA1C5E"/>
    <w:rsid w:val="00FA300C"/>
    <w:rsid w:val="00FA5A92"/>
    <w:rsid w:val="00FA723C"/>
    <w:rsid w:val="00FB3E2F"/>
    <w:rsid w:val="00FB5632"/>
    <w:rsid w:val="00FB6205"/>
    <w:rsid w:val="00FB6785"/>
    <w:rsid w:val="00FB67E0"/>
    <w:rsid w:val="00FB6FB9"/>
    <w:rsid w:val="00FB7413"/>
    <w:rsid w:val="00FB7905"/>
    <w:rsid w:val="00FB7FAF"/>
    <w:rsid w:val="00FC3B95"/>
    <w:rsid w:val="00FC477F"/>
    <w:rsid w:val="00FC4D46"/>
    <w:rsid w:val="00FC550C"/>
    <w:rsid w:val="00FC5A89"/>
    <w:rsid w:val="00FD0473"/>
    <w:rsid w:val="00FD1583"/>
    <w:rsid w:val="00FD34B9"/>
    <w:rsid w:val="00FD35F7"/>
    <w:rsid w:val="00FD4173"/>
    <w:rsid w:val="00FE3B0A"/>
    <w:rsid w:val="00FE5859"/>
    <w:rsid w:val="00FE5FE6"/>
    <w:rsid w:val="00FE7BAE"/>
    <w:rsid w:val="00FF165B"/>
    <w:rsid w:val="00FF4326"/>
    <w:rsid w:val="00FF656F"/>
    <w:rsid w:val="00FF6C32"/>
    <w:rsid w:val="00FF7A64"/>
    <w:rsid w:val="02EE8AF6"/>
    <w:rsid w:val="0951B13C"/>
    <w:rsid w:val="0CA72950"/>
    <w:rsid w:val="163221DD"/>
    <w:rsid w:val="16EB0B45"/>
    <w:rsid w:val="19366B12"/>
    <w:rsid w:val="1AE8FC50"/>
    <w:rsid w:val="1AF946C0"/>
    <w:rsid w:val="1D64E1FC"/>
    <w:rsid w:val="1E2A8E24"/>
    <w:rsid w:val="1FDF5E88"/>
    <w:rsid w:val="210DF81A"/>
    <w:rsid w:val="24F486EB"/>
    <w:rsid w:val="27226E84"/>
    <w:rsid w:val="2CEC69FD"/>
    <w:rsid w:val="31C41921"/>
    <w:rsid w:val="31CABA47"/>
    <w:rsid w:val="333AC406"/>
    <w:rsid w:val="336F7051"/>
    <w:rsid w:val="33FD6730"/>
    <w:rsid w:val="3655AAC4"/>
    <w:rsid w:val="3682C554"/>
    <w:rsid w:val="36A50007"/>
    <w:rsid w:val="37108E62"/>
    <w:rsid w:val="3C5EEEDB"/>
    <w:rsid w:val="3F23DEC2"/>
    <w:rsid w:val="41C1F2AA"/>
    <w:rsid w:val="43C23F73"/>
    <w:rsid w:val="453FF405"/>
    <w:rsid w:val="46A034D3"/>
    <w:rsid w:val="4A7198BB"/>
    <w:rsid w:val="4BC32085"/>
    <w:rsid w:val="4FC7A68E"/>
    <w:rsid w:val="5060C11A"/>
    <w:rsid w:val="521CD802"/>
    <w:rsid w:val="53C6FC99"/>
    <w:rsid w:val="5482CFFF"/>
    <w:rsid w:val="574F2545"/>
    <w:rsid w:val="5A1F31C4"/>
    <w:rsid w:val="5FA02134"/>
    <w:rsid w:val="60A8A35E"/>
    <w:rsid w:val="665C3EEC"/>
    <w:rsid w:val="690776B0"/>
    <w:rsid w:val="6950C359"/>
    <w:rsid w:val="6A65B66C"/>
    <w:rsid w:val="6AC6E87C"/>
    <w:rsid w:val="6B9BAC95"/>
    <w:rsid w:val="6D0805AC"/>
    <w:rsid w:val="749F26C5"/>
    <w:rsid w:val="752EB81A"/>
    <w:rsid w:val="76BA2D36"/>
    <w:rsid w:val="7A8CAFF2"/>
    <w:rsid w:val="7ADD4C75"/>
    <w:rsid w:val="7BE1CA41"/>
    <w:rsid w:val="7BF46A93"/>
    <w:rsid w:val="7CA37682"/>
    <w:rsid w:val="7DB178B2"/>
    <w:rsid w:val="7F4FFAF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CB91E"/>
  <w15:chartTrackingRefBased/>
  <w15:docId w15:val="{81A35A58-C8CD-4689-8732-9CA8886F6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DRP Body"/>
    <w:qFormat/>
    <w:rsid w:val="0005083D"/>
    <w:pPr>
      <w:spacing w:after="200" w:line="276" w:lineRule="auto"/>
    </w:pPr>
    <w:rPr>
      <w:rFonts w:ascii="Calibri Light" w:eastAsia="Times New Roman" w:hAnsi="Calibri Light" w:cs="Calibri Light"/>
      <w:color w:val="2C3849" w:themeColor="text1"/>
      <w:kern w:val="0"/>
      <w:szCs w:val="28"/>
      <w:lang w:eastAsia="en-AU"/>
      <w14:ligatures w14:val="none"/>
    </w:rPr>
  </w:style>
  <w:style w:type="paragraph" w:styleId="Heading1">
    <w:name w:val="heading 1"/>
    <w:basedOn w:val="Normal"/>
    <w:next w:val="Normal"/>
    <w:link w:val="Heading1Char"/>
    <w:uiPriority w:val="9"/>
    <w:qFormat/>
    <w:rsid w:val="0005083D"/>
    <w:pPr>
      <w:outlineLvl w:val="0"/>
    </w:pPr>
    <w:rPr>
      <w:rFonts w:ascii="Calibri" w:hAnsi="Calibri" w:cs="Calibri"/>
      <w:b/>
      <w:bCs/>
      <w:color w:val="614393"/>
      <w:sz w:val="44"/>
      <w:szCs w:val="44"/>
    </w:rPr>
  </w:style>
  <w:style w:type="paragraph" w:styleId="Heading2">
    <w:name w:val="heading 2"/>
    <w:basedOn w:val="Normal"/>
    <w:next w:val="Normal"/>
    <w:link w:val="Heading2Char"/>
    <w:uiPriority w:val="9"/>
    <w:unhideWhenUsed/>
    <w:qFormat/>
    <w:rsid w:val="0005083D"/>
    <w:pPr>
      <w:outlineLvl w:val="1"/>
    </w:pPr>
    <w:rPr>
      <w:rFonts w:ascii="Calibri" w:hAnsi="Calibri" w:cs="Calibri"/>
      <w:b/>
      <w:bCs/>
      <w:color w:val="2C3949"/>
      <w:sz w:val="36"/>
      <w:szCs w:val="36"/>
    </w:rPr>
  </w:style>
  <w:style w:type="paragraph" w:styleId="Heading3">
    <w:name w:val="heading 3"/>
    <w:basedOn w:val="Normal"/>
    <w:next w:val="Normal"/>
    <w:link w:val="Heading3Char"/>
    <w:uiPriority w:val="9"/>
    <w:unhideWhenUsed/>
    <w:qFormat/>
    <w:rsid w:val="0005083D"/>
    <w:pPr>
      <w:outlineLvl w:val="2"/>
    </w:pPr>
    <w:rPr>
      <w:b/>
      <w:bCs/>
    </w:rPr>
  </w:style>
  <w:style w:type="paragraph" w:styleId="Heading4">
    <w:name w:val="heading 4"/>
    <w:basedOn w:val="Normal"/>
    <w:next w:val="Normal"/>
    <w:link w:val="Heading4Char"/>
    <w:uiPriority w:val="9"/>
    <w:unhideWhenUsed/>
    <w:qFormat/>
    <w:rsid w:val="0005083D"/>
    <w:pPr>
      <w:keepNext/>
      <w:keepLines/>
      <w:spacing w:before="80" w:after="40"/>
      <w:outlineLvl w:val="3"/>
    </w:pPr>
    <w:rPr>
      <w:rFonts w:eastAsiaTheme="majorEastAsia" w:cstheme="majorBidi"/>
      <w:i/>
      <w:iCs/>
      <w:color w:val="212936" w:themeColor="accent1" w:themeShade="BF"/>
    </w:rPr>
  </w:style>
  <w:style w:type="paragraph" w:styleId="Heading5">
    <w:name w:val="heading 5"/>
    <w:basedOn w:val="Normal"/>
    <w:next w:val="Normal"/>
    <w:link w:val="Heading5Char"/>
    <w:uiPriority w:val="9"/>
    <w:semiHidden/>
    <w:unhideWhenUsed/>
    <w:qFormat/>
    <w:rsid w:val="0005083D"/>
    <w:pPr>
      <w:keepNext/>
      <w:keepLines/>
      <w:spacing w:before="80" w:after="40"/>
      <w:outlineLvl w:val="4"/>
    </w:pPr>
    <w:rPr>
      <w:rFonts w:eastAsiaTheme="majorEastAsia" w:cstheme="majorBidi"/>
      <w:color w:val="212936" w:themeColor="accent1" w:themeShade="BF"/>
    </w:rPr>
  </w:style>
  <w:style w:type="paragraph" w:styleId="Heading6">
    <w:name w:val="heading 6"/>
    <w:basedOn w:val="Normal"/>
    <w:next w:val="Normal"/>
    <w:link w:val="Heading6Char"/>
    <w:uiPriority w:val="9"/>
    <w:semiHidden/>
    <w:unhideWhenUsed/>
    <w:qFormat/>
    <w:rsid w:val="0005083D"/>
    <w:pPr>
      <w:keepNext/>
      <w:keepLines/>
      <w:spacing w:before="40" w:after="0"/>
      <w:outlineLvl w:val="5"/>
    </w:pPr>
    <w:rPr>
      <w:rFonts w:eastAsiaTheme="majorEastAsia" w:cstheme="majorBidi"/>
      <w:i/>
      <w:iCs/>
      <w:color w:val="5F799E" w:themeColor="text1" w:themeTint="A6"/>
    </w:rPr>
  </w:style>
  <w:style w:type="paragraph" w:styleId="Heading7">
    <w:name w:val="heading 7"/>
    <w:basedOn w:val="Normal"/>
    <w:next w:val="Normal"/>
    <w:link w:val="Heading7Char"/>
    <w:uiPriority w:val="9"/>
    <w:semiHidden/>
    <w:unhideWhenUsed/>
    <w:qFormat/>
    <w:rsid w:val="0005083D"/>
    <w:pPr>
      <w:keepNext/>
      <w:keepLines/>
      <w:spacing w:before="40" w:after="0"/>
      <w:outlineLvl w:val="6"/>
    </w:pPr>
    <w:rPr>
      <w:rFonts w:eastAsiaTheme="majorEastAsia" w:cstheme="majorBidi"/>
      <w:color w:val="5F799E" w:themeColor="text1" w:themeTint="A6"/>
    </w:rPr>
  </w:style>
  <w:style w:type="paragraph" w:styleId="Heading8">
    <w:name w:val="heading 8"/>
    <w:basedOn w:val="Normal"/>
    <w:next w:val="Normal"/>
    <w:link w:val="Heading8Char"/>
    <w:uiPriority w:val="9"/>
    <w:semiHidden/>
    <w:unhideWhenUsed/>
    <w:qFormat/>
    <w:rsid w:val="0005083D"/>
    <w:pPr>
      <w:keepNext/>
      <w:keepLines/>
      <w:spacing w:after="0"/>
      <w:outlineLvl w:val="7"/>
    </w:pPr>
    <w:rPr>
      <w:rFonts w:eastAsiaTheme="majorEastAsia" w:cstheme="majorBidi"/>
      <w:i/>
      <w:iCs/>
      <w:color w:val="42546E" w:themeColor="text1" w:themeTint="D8"/>
    </w:rPr>
  </w:style>
  <w:style w:type="paragraph" w:styleId="Heading9">
    <w:name w:val="heading 9"/>
    <w:basedOn w:val="Normal"/>
    <w:next w:val="Normal"/>
    <w:link w:val="Heading9Char"/>
    <w:uiPriority w:val="9"/>
    <w:semiHidden/>
    <w:unhideWhenUsed/>
    <w:qFormat/>
    <w:rsid w:val="0005083D"/>
    <w:pPr>
      <w:keepNext/>
      <w:keepLines/>
      <w:spacing w:after="0"/>
      <w:outlineLvl w:val="8"/>
    </w:pPr>
    <w:rPr>
      <w:rFonts w:eastAsiaTheme="majorEastAsia" w:cstheme="majorBidi"/>
      <w:color w:val="42546E"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083D"/>
    <w:rPr>
      <w:rFonts w:ascii="Calibri" w:eastAsia="Times New Roman" w:hAnsi="Calibri" w:cs="Calibri"/>
      <w:b/>
      <w:bCs/>
      <w:color w:val="614393"/>
      <w:kern w:val="0"/>
      <w:sz w:val="44"/>
      <w:szCs w:val="44"/>
      <w:lang w:eastAsia="en-AU"/>
      <w14:ligatures w14:val="none"/>
    </w:rPr>
  </w:style>
  <w:style w:type="character" w:customStyle="1" w:styleId="Heading2Char">
    <w:name w:val="Heading 2 Char"/>
    <w:basedOn w:val="DefaultParagraphFont"/>
    <w:link w:val="Heading2"/>
    <w:uiPriority w:val="9"/>
    <w:rsid w:val="0005083D"/>
    <w:rPr>
      <w:rFonts w:ascii="Calibri" w:eastAsia="Times New Roman" w:hAnsi="Calibri" w:cs="Calibri"/>
      <w:b/>
      <w:bCs/>
      <w:color w:val="2C3949"/>
      <w:kern w:val="0"/>
      <w:sz w:val="36"/>
      <w:szCs w:val="36"/>
      <w:lang w:eastAsia="en-AU"/>
      <w14:ligatures w14:val="none"/>
    </w:rPr>
  </w:style>
  <w:style w:type="character" w:customStyle="1" w:styleId="Heading3Char">
    <w:name w:val="Heading 3 Char"/>
    <w:basedOn w:val="DefaultParagraphFont"/>
    <w:link w:val="Heading3"/>
    <w:uiPriority w:val="9"/>
    <w:rsid w:val="0005083D"/>
    <w:rPr>
      <w:rFonts w:ascii="Calibri Light" w:eastAsia="Times New Roman" w:hAnsi="Calibri Light" w:cs="Calibri Light"/>
      <w:b/>
      <w:bCs/>
      <w:color w:val="2C3849" w:themeColor="text1"/>
      <w:kern w:val="0"/>
      <w:szCs w:val="28"/>
      <w:lang w:eastAsia="en-AU"/>
      <w14:ligatures w14:val="none"/>
    </w:rPr>
  </w:style>
  <w:style w:type="character" w:customStyle="1" w:styleId="Heading4Char">
    <w:name w:val="Heading 4 Char"/>
    <w:basedOn w:val="DefaultParagraphFont"/>
    <w:link w:val="Heading4"/>
    <w:uiPriority w:val="9"/>
    <w:rsid w:val="0005083D"/>
    <w:rPr>
      <w:rFonts w:eastAsiaTheme="majorEastAsia" w:cstheme="majorBidi"/>
      <w:i/>
      <w:iCs/>
      <w:color w:val="212936" w:themeColor="accent1" w:themeShade="BF"/>
    </w:rPr>
  </w:style>
  <w:style w:type="character" w:customStyle="1" w:styleId="Heading5Char">
    <w:name w:val="Heading 5 Char"/>
    <w:basedOn w:val="DefaultParagraphFont"/>
    <w:link w:val="Heading5"/>
    <w:uiPriority w:val="9"/>
    <w:semiHidden/>
    <w:rsid w:val="0005083D"/>
    <w:rPr>
      <w:rFonts w:eastAsiaTheme="majorEastAsia" w:cstheme="majorBidi"/>
      <w:color w:val="212936" w:themeColor="accent1" w:themeShade="BF"/>
    </w:rPr>
  </w:style>
  <w:style w:type="character" w:customStyle="1" w:styleId="Heading6Char">
    <w:name w:val="Heading 6 Char"/>
    <w:basedOn w:val="DefaultParagraphFont"/>
    <w:link w:val="Heading6"/>
    <w:uiPriority w:val="9"/>
    <w:semiHidden/>
    <w:rsid w:val="0005083D"/>
    <w:rPr>
      <w:rFonts w:eastAsiaTheme="majorEastAsia" w:cstheme="majorBidi"/>
      <w:i/>
      <w:iCs/>
      <w:color w:val="5F799E" w:themeColor="text1" w:themeTint="A6"/>
    </w:rPr>
  </w:style>
  <w:style w:type="character" w:customStyle="1" w:styleId="Heading7Char">
    <w:name w:val="Heading 7 Char"/>
    <w:basedOn w:val="DefaultParagraphFont"/>
    <w:link w:val="Heading7"/>
    <w:uiPriority w:val="9"/>
    <w:semiHidden/>
    <w:rsid w:val="0005083D"/>
    <w:rPr>
      <w:rFonts w:eastAsiaTheme="majorEastAsia" w:cstheme="majorBidi"/>
      <w:color w:val="5F799E" w:themeColor="text1" w:themeTint="A6"/>
    </w:rPr>
  </w:style>
  <w:style w:type="character" w:customStyle="1" w:styleId="Heading8Char">
    <w:name w:val="Heading 8 Char"/>
    <w:basedOn w:val="DefaultParagraphFont"/>
    <w:link w:val="Heading8"/>
    <w:uiPriority w:val="9"/>
    <w:semiHidden/>
    <w:rsid w:val="0005083D"/>
    <w:rPr>
      <w:rFonts w:eastAsiaTheme="majorEastAsia" w:cstheme="majorBidi"/>
      <w:i/>
      <w:iCs/>
      <w:color w:val="42546E" w:themeColor="text1" w:themeTint="D8"/>
    </w:rPr>
  </w:style>
  <w:style w:type="character" w:customStyle="1" w:styleId="Heading9Char">
    <w:name w:val="Heading 9 Char"/>
    <w:basedOn w:val="DefaultParagraphFont"/>
    <w:link w:val="Heading9"/>
    <w:uiPriority w:val="9"/>
    <w:semiHidden/>
    <w:rsid w:val="0005083D"/>
    <w:rPr>
      <w:rFonts w:eastAsiaTheme="majorEastAsia" w:cstheme="majorBidi"/>
      <w:color w:val="42546E" w:themeColor="text1" w:themeTint="D8"/>
    </w:rPr>
  </w:style>
  <w:style w:type="paragraph" w:styleId="Title">
    <w:name w:val="Title"/>
    <w:basedOn w:val="Normal"/>
    <w:next w:val="Normal"/>
    <w:link w:val="TitleChar"/>
    <w:uiPriority w:val="10"/>
    <w:qFormat/>
    <w:rsid w:val="000508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08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083D"/>
    <w:pPr>
      <w:numPr>
        <w:ilvl w:val="1"/>
      </w:numPr>
    </w:pPr>
    <w:rPr>
      <w:rFonts w:eastAsiaTheme="majorEastAsia" w:cstheme="majorBidi"/>
      <w:color w:val="5F799E" w:themeColor="text1" w:themeTint="A6"/>
      <w:spacing w:val="15"/>
      <w:sz w:val="28"/>
    </w:rPr>
  </w:style>
  <w:style w:type="character" w:customStyle="1" w:styleId="SubtitleChar">
    <w:name w:val="Subtitle Char"/>
    <w:basedOn w:val="DefaultParagraphFont"/>
    <w:link w:val="Subtitle"/>
    <w:uiPriority w:val="11"/>
    <w:rsid w:val="0005083D"/>
    <w:rPr>
      <w:rFonts w:eastAsiaTheme="majorEastAsia" w:cstheme="majorBidi"/>
      <w:color w:val="5F799E" w:themeColor="text1" w:themeTint="A6"/>
      <w:spacing w:val="15"/>
      <w:sz w:val="28"/>
      <w:szCs w:val="28"/>
    </w:rPr>
  </w:style>
  <w:style w:type="paragraph" w:styleId="Quote">
    <w:name w:val="Quote"/>
    <w:basedOn w:val="Normal"/>
    <w:next w:val="Normal"/>
    <w:link w:val="QuoteChar"/>
    <w:uiPriority w:val="29"/>
    <w:qFormat/>
    <w:rsid w:val="0005083D"/>
    <w:pPr>
      <w:spacing w:before="160"/>
      <w:jc w:val="center"/>
    </w:pPr>
    <w:rPr>
      <w:i/>
      <w:iCs/>
      <w:color w:val="516686" w:themeColor="text1" w:themeTint="BF"/>
    </w:rPr>
  </w:style>
  <w:style w:type="character" w:customStyle="1" w:styleId="QuoteChar">
    <w:name w:val="Quote Char"/>
    <w:basedOn w:val="DefaultParagraphFont"/>
    <w:link w:val="Quote"/>
    <w:uiPriority w:val="29"/>
    <w:rsid w:val="0005083D"/>
    <w:rPr>
      <w:i/>
      <w:iCs/>
      <w:color w:val="516686" w:themeColor="text1" w:themeTint="BF"/>
    </w:rPr>
  </w:style>
  <w:style w:type="paragraph" w:styleId="ListParagraph">
    <w:name w:val="List Paragraph"/>
    <w:aliases w:val="NDRP List Paragraph,List Paragraph11,Recommendation,List Paragraph1,L,Bullet point,List Paragraph111,F5 List Paragraph,Dot pt,CV text,Table text,Medium Grid 1 - Accent 21,Numbered Paragraph,List Paragraph2,NFP GP Bulleted List,FooterText"/>
    <w:basedOn w:val="Normal"/>
    <w:link w:val="ListParagraphChar"/>
    <w:uiPriority w:val="34"/>
    <w:qFormat/>
    <w:rsid w:val="0005083D"/>
    <w:pPr>
      <w:ind w:left="720"/>
      <w:contextualSpacing/>
    </w:pPr>
  </w:style>
  <w:style w:type="character" w:styleId="IntenseEmphasis">
    <w:name w:val="Intense Emphasis"/>
    <w:basedOn w:val="DefaultParagraphFont"/>
    <w:uiPriority w:val="21"/>
    <w:qFormat/>
    <w:rsid w:val="0005083D"/>
    <w:rPr>
      <w:i/>
      <w:iCs/>
      <w:color w:val="212936" w:themeColor="accent1" w:themeShade="BF"/>
    </w:rPr>
  </w:style>
  <w:style w:type="paragraph" w:styleId="IntenseQuote">
    <w:name w:val="Intense Quote"/>
    <w:basedOn w:val="Normal"/>
    <w:next w:val="Normal"/>
    <w:link w:val="IntenseQuoteChar"/>
    <w:uiPriority w:val="30"/>
    <w:qFormat/>
    <w:rsid w:val="0005083D"/>
    <w:pPr>
      <w:pBdr>
        <w:top w:val="single" w:sz="4" w:space="10" w:color="212936" w:themeColor="accent1" w:themeShade="BF"/>
        <w:bottom w:val="single" w:sz="4" w:space="10" w:color="212936" w:themeColor="accent1" w:themeShade="BF"/>
      </w:pBdr>
      <w:spacing w:before="360" w:after="360"/>
      <w:ind w:left="864" w:right="864"/>
      <w:jc w:val="center"/>
    </w:pPr>
    <w:rPr>
      <w:i/>
      <w:iCs/>
      <w:color w:val="212936" w:themeColor="accent1" w:themeShade="BF"/>
    </w:rPr>
  </w:style>
  <w:style w:type="character" w:customStyle="1" w:styleId="IntenseQuoteChar">
    <w:name w:val="Intense Quote Char"/>
    <w:basedOn w:val="DefaultParagraphFont"/>
    <w:link w:val="IntenseQuote"/>
    <w:uiPriority w:val="30"/>
    <w:rsid w:val="0005083D"/>
    <w:rPr>
      <w:i/>
      <w:iCs/>
      <w:color w:val="212936" w:themeColor="accent1" w:themeShade="BF"/>
    </w:rPr>
  </w:style>
  <w:style w:type="character" w:styleId="IntenseReference">
    <w:name w:val="Intense Reference"/>
    <w:basedOn w:val="DefaultParagraphFont"/>
    <w:uiPriority w:val="32"/>
    <w:qFormat/>
    <w:rsid w:val="0005083D"/>
    <w:rPr>
      <w:b/>
      <w:bCs/>
      <w:smallCaps/>
      <w:color w:val="212936" w:themeColor="accent1" w:themeShade="BF"/>
      <w:spacing w:val="5"/>
    </w:rPr>
  </w:style>
  <w:style w:type="paragraph" w:styleId="CommentText">
    <w:name w:val="annotation text"/>
    <w:aliases w:val="NDPR Comment Text"/>
    <w:basedOn w:val="Footer"/>
    <w:link w:val="CommentTextChar"/>
    <w:autoRedefine/>
    <w:uiPriority w:val="99"/>
    <w:unhideWhenUsed/>
    <w:qFormat/>
    <w:rsid w:val="0005083D"/>
    <w:pPr>
      <w:pBdr>
        <w:left w:val="single" w:sz="24" w:space="10" w:color="auto"/>
      </w:pBdr>
      <w:spacing w:before="240" w:after="360"/>
    </w:pPr>
  </w:style>
  <w:style w:type="character" w:customStyle="1" w:styleId="CommentTextChar">
    <w:name w:val="Comment Text Char"/>
    <w:aliases w:val="NDPR Comment Text Char"/>
    <w:basedOn w:val="DefaultParagraphFont"/>
    <w:link w:val="CommentText"/>
    <w:uiPriority w:val="99"/>
    <w:rsid w:val="0005083D"/>
    <w:rPr>
      <w:rFonts w:asciiTheme="majorHAnsi" w:eastAsiaTheme="minorEastAsia" w:hAnsiTheme="majorHAnsi"/>
      <w:color w:val="2C3849" w:themeColor="text1"/>
      <w:kern w:val="0"/>
      <w:szCs w:val="28"/>
      <w14:ligatures w14:val="none"/>
    </w:rPr>
  </w:style>
  <w:style w:type="paragraph" w:styleId="Header">
    <w:name w:val="header"/>
    <w:basedOn w:val="Normal"/>
    <w:link w:val="HeaderChar"/>
    <w:uiPriority w:val="99"/>
    <w:unhideWhenUsed/>
    <w:rsid w:val="00050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083D"/>
    <w:rPr>
      <w:rFonts w:asciiTheme="majorHAnsi" w:eastAsiaTheme="minorEastAsia" w:hAnsiTheme="majorHAnsi"/>
      <w:color w:val="2C3849" w:themeColor="text1"/>
      <w:kern w:val="0"/>
      <w:szCs w:val="28"/>
      <w14:ligatures w14:val="none"/>
    </w:rPr>
  </w:style>
  <w:style w:type="paragraph" w:styleId="Footer">
    <w:name w:val="footer"/>
    <w:aliases w:val="NDPR Footer"/>
    <w:basedOn w:val="Normal"/>
    <w:link w:val="FooterChar"/>
    <w:uiPriority w:val="99"/>
    <w:unhideWhenUsed/>
    <w:rsid w:val="0005083D"/>
    <w:pPr>
      <w:tabs>
        <w:tab w:val="center" w:pos="4513"/>
        <w:tab w:val="right" w:pos="9026"/>
      </w:tabs>
    </w:pPr>
  </w:style>
  <w:style w:type="character" w:customStyle="1" w:styleId="FooterChar">
    <w:name w:val="Footer Char"/>
    <w:aliases w:val="NDPR Footer Char"/>
    <w:basedOn w:val="DefaultParagraphFont"/>
    <w:link w:val="Footer"/>
    <w:uiPriority w:val="99"/>
    <w:rsid w:val="0005083D"/>
    <w:rPr>
      <w:rFonts w:asciiTheme="majorHAnsi" w:eastAsiaTheme="minorEastAsia" w:hAnsiTheme="majorHAnsi"/>
      <w:color w:val="2C3849" w:themeColor="text1"/>
      <w:kern w:val="0"/>
      <w:szCs w:val="28"/>
      <w14:ligatures w14:val="none"/>
    </w:rPr>
  </w:style>
  <w:style w:type="table" w:styleId="TableGrid">
    <w:name w:val="Table Grid"/>
    <w:basedOn w:val="TableNormal"/>
    <w:uiPriority w:val="39"/>
    <w:rsid w:val="0005083D"/>
    <w:pPr>
      <w:spacing w:after="200" w:line="276" w:lineRule="auto"/>
      <w:ind w:firstLine="360"/>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5083D"/>
    <w:rPr>
      <w:color w:val="614393" w:themeColor="hyperlink"/>
      <w:u w:val="single"/>
    </w:rPr>
  </w:style>
  <w:style w:type="character" w:styleId="CommentReference">
    <w:name w:val="annotation reference"/>
    <w:basedOn w:val="DefaultParagraphFont"/>
    <w:uiPriority w:val="99"/>
    <w:semiHidden/>
    <w:unhideWhenUsed/>
    <w:rsid w:val="0005083D"/>
    <w:rPr>
      <w:sz w:val="16"/>
      <w:szCs w:val="16"/>
    </w:rPr>
  </w:style>
  <w:style w:type="paragraph" w:styleId="Revision">
    <w:name w:val="Revision"/>
    <w:hidden/>
    <w:uiPriority w:val="99"/>
    <w:semiHidden/>
    <w:rsid w:val="0005083D"/>
    <w:pPr>
      <w:spacing w:after="0" w:line="240" w:lineRule="auto"/>
    </w:pPr>
    <w:rPr>
      <w:rFonts w:ascii="Calibri Light" w:eastAsia="Times New Roman" w:hAnsi="Calibri Light" w:cs="Calibri Light"/>
      <w:color w:val="2C3849" w:themeColor="text1"/>
      <w:kern w:val="0"/>
      <w:szCs w:val="28"/>
      <w:lang w:eastAsia="en-AU"/>
      <w14:ligatures w14:val="none"/>
    </w:rPr>
  </w:style>
  <w:style w:type="paragraph" w:styleId="CommentSubject">
    <w:name w:val="annotation subject"/>
    <w:basedOn w:val="CommentText"/>
    <w:next w:val="CommentText"/>
    <w:link w:val="CommentSubjectChar"/>
    <w:uiPriority w:val="99"/>
    <w:semiHidden/>
    <w:unhideWhenUsed/>
    <w:rsid w:val="0005083D"/>
    <w:pPr>
      <w:pBdr>
        <w:left w:val="none" w:sz="0" w:space="0" w:color="auto"/>
      </w:pBdr>
      <w:tabs>
        <w:tab w:val="clear" w:pos="4513"/>
        <w:tab w:val="clear" w:pos="9026"/>
      </w:tabs>
      <w:spacing w:before="0" w:after="200" w:line="240" w:lineRule="auto"/>
    </w:pPr>
    <w:rPr>
      <w:b/>
      <w:bCs/>
      <w:sz w:val="20"/>
      <w:szCs w:val="20"/>
    </w:rPr>
  </w:style>
  <w:style w:type="character" w:customStyle="1" w:styleId="CommentSubjectChar">
    <w:name w:val="Comment Subject Char"/>
    <w:basedOn w:val="CommentTextChar"/>
    <w:link w:val="CommentSubject"/>
    <w:uiPriority w:val="99"/>
    <w:semiHidden/>
    <w:rsid w:val="0005083D"/>
    <w:rPr>
      <w:rFonts w:ascii="Calibri Light" w:eastAsia="Times New Roman" w:hAnsi="Calibri Light" w:cs="Calibri Light"/>
      <w:b/>
      <w:bCs/>
      <w:color w:val="2C3849" w:themeColor="text1"/>
      <w:kern w:val="0"/>
      <w:sz w:val="20"/>
      <w:szCs w:val="20"/>
      <w:lang w:eastAsia="en-AU"/>
      <w14:ligatures w14:val="none"/>
    </w:rPr>
  </w:style>
  <w:style w:type="character" w:styleId="UnresolvedMention">
    <w:name w:val="Unresolved Mention"/>
    <w:basedOn w:val="DefaultParagraphFont"/>
    <w:uiPriority w:val="99"/>
    <w:semiHidden/>
    <w:unhideWhenUsed/>
    <w:rsid w:val="00192C93"/>
    <w:rPr>
      <w:color w:val="605E5C"/>
      <w:shd w:val="clear" w:color="auto" w:fill="E1DFDD"/>
    </w:rPr>
  </w:style>
  <w:style w:type="paragraph" w:customStyle="1" w:styleId="NDPRQuote3">
    <w:name w:val="NDPR Quote 3"/>
    <w:basedOn w:val="Normal"/>
    <w:autoRedefine/>
    <w:qFormat/>
    <w:rsid w:val="00D07935"/>
    <w:pPr>
      <w:pBdr>
        <w:top w:val="single" w:sz="48" w:space="20" w:color="DEA2C8"/>
        <w:left w:val="single" w:sz="48" w:space="20" w:color="DEA2C8"/>
        <w:bottom w:val="single" w:sz="48" w:space="20" w:color="DEA2C8"/>
        <w:right w:val="single" w:sz="48" w:space="20" w:color="DEA2C8"/>
      </w:pBdr>
      <w:shd w:val="clear" w:color="auto" w:fill="DEA2C8"/>
      <w:spacing w:before="360" w:after="360" w:line="360" w:lineRule="auto"/>
      <w:ind w:left="1134" w:right="1134"/>
    </w:pPr>
    <w:rPr>
      <w:rFonts w:asciiTheme="minorHAnsi" w:eastAsiaTheme="majorEastAsia" w:hAnsiTheme="minorHAnsi" w:cstheme="majorBidi"/>
      <w:sz w:val="28"/>
      <w:lang w:eastAsia="en-US"/>
    </w:rPr>
  </w:style>
  <w:style w:type="character" w:customStyle="1" w:styleId="normaltextrun">
    <w:name w:val="normaltextrun"/>
    <w:basedOn w:val="DefaultParagraphFont"/>
    <w:rsid w:val="00D07935"/>
  </w:style>
  <w:style w:type="character" w:customStyle="1" w:styleId="eop">
    <w:name w:val="eop"/>
    <w:basedOn w:val="DefaultParagraphFont"/>
    <w:rsid w:val="00D07935"/>
  </w:style>
  <w:style w:type="character" w:styleId="Strong">
    <w:name w:val="Strong"/>
    <w:basedOn w:val="DefaultParagraphFont"/>
    <w:uiPriority w:val="22"/>
    <w:qFormat/>
    <w:rsid w:val="00D07935"/>
    <w:rPr>
      <w:b/>
      <w:bCs/>
    </w:rPr>
  </w:style>
  <w:style w:type="paragraph" w:styleId="NormalWeb">
    <w:name w:val="Normal (Web)"/>
    <w:basedOn w:val="Normal"/>
    <w:uiPriority w:val="99"/>
    <w:semiHidden/>
    <w:unhideWhenUsed/>
    <w:rsid w:val="00D07935"/>
    <w:pPr>
      <w:spacing w:before="100" w:beforeAutospacing="1" w:after="100" w:afterAutospacing="1" w:line="240" w:lineRule="auto"/>
    </w:pPr>
    <w:rPr>
      <w:rFonts w:ascii="Times New Roman" w:hAnsi="Times New Roman" w:cs="Times New Roman"/>
      <w:color w:val="auto"/>
      <w:szCs w:val="24"/>
    </w:rPr>
  </w:style>
  <w:style w:type="paragraph" w:styleId="TOCHeading">
    <w:name w:val="TOC Heading"/>
    <w:basedOn w:val="Heading1"/>
    <w:next w:val="Normal"/>
    <w:uiPriority w:val="39"/>
    <w:unhideWhenUsed/>
    <w:qFormat/>
    <w:rsid w:val="00FE5859"/>
    <w:pPr>
      <w:keepNext/>
      <w:keepLines/>
      <w:spacing w:before="240" w:after="0" w:line="259" w:lineRule="auto"/>
      <w:outlineLvl w:val="9"/>
    </w:pPr>
    <w:rPr>
      <w:rFonts w:asciiTheme="majorHAnsi" w:eastAsiaTheme="majorEastAsia" w:hAnsiTheme="majorHAnsi" w:cstheme="majorBidi"/>
      <w:b w:val="0"/>
      <w:bCs w:val="0"/>
      <w:color w:val="212936" w:themeColor="accent1" w:themeShade="BF"/>
      <w:sz w:val="32"/>
      <w:szCs w:val="32"/>
      <w:lang w:val="en-US" w:eastAsia="en-US"/>
    </w:rPr>
  </w:style>
  <w:style w:type="paragraph" w:styleId="TOC1">
    <w:name w:val="toc 1"/>
    <w:basedOn w:val="Normal"/>
    <w:next w:val="Normal"/>
    <w:autoRedefine/>
    <w:uiPriority w:val="39"/>
    <w:unhideWhenUsed/>
    <w:rsid w:val="00FE5859"/>
    <w:pPr>
      <w:spacing w:after="100"/>
    </w:pPr>
  </w:style>
  <w:style w:type="paragraph" w:styleId="TOC2">
    <w:name w:val="toc 2"/>
    <w:basedOn w:val="Normal"/>
    <w:next w:val="Normal"/>
    <w:autoRedefine/>
    <w:uiPriority w:val="39"/>
    <w:unhideWhenUsed/>
    <w:rsid w:val="00FE5859"/>
    <w:pPr>
      <w:spacing w:after="100"/>
      <w:ind w:left="240"/>
    </w:pPr>
  </w:style>
  <w:style w:type="paragraph" w:styleId="TOC3">
    <w:name w:val="toc 3"/>
    <w:basedOn w:val="Normal"/>
    <w:next w:val="Normal"/>
    <w:autoRedefine/>
    <w:uiPriority w:val="39"/>
    <w:unhideWhenUsed/>
    <w:rsid w:val="00FE5859"/>
    <w:pPr>
      <w:spacing w:after="100"/>
      <w:ind w:left="480"/>
    </w:pPr>
  </w:style>
  <w:style w:type="character" w:styleId="FollowedHyperlink">
    <w:name w:val="FollowedHyperlink"/>
    <w:basedOn w:val="DefaultParagraphFont"/>
    <w:uiPriority w:val="99"/>
    <w:semiHidden/>
    <w:unhideWhenUsed/>
    <w:rsid w:val="007F7E4D"/>
    <w:rPr>
      <w:color w:val="BF4593" w:themeColor="followedHyperlink"/>
      <w:u w:val="single"/>
    </w:rPr>
  </w:style>
  <w:style w:type="paragraph" w:customStyle="1" w:styleId="NDRP-Listinside">
    <w:name w:val="NDRP-List inside"/>
    <w:basedOn w:val="ListParagraph"/>
    <w:autoRedefine/>
    <w:qFormat/>
    <w:rsid w:val="00ED416F"/>
    <w:pPr>
      <w:spacing w:after="0" w:line="240" w:lineRule="auto"/>
      <w:ind w:left="1440" w:hanging="360"/>
    </w:pPr>
    <w:rPr>
      <w:rFonts w:eastAsiaTheme="minorEastAsia"/>
      <w14:ligatures w14:val="standardContextual"/>
    </w:rPr>
  </w:style>
  <w:style w:type="paragraph" w:styleId="FootnoteText">
    <w:name w:val="footnote text"/>
    <w:aliases w:val="5_G,Footnote Text Char1,Footnote Text Char Char,Footnote Text Char1 Char Char,Footnote Text Char Char Char Char,Footnote Text Char1 Char Char Char Char,Footnote Char Char Char Char Char,Footnote Text Char Char Char Char Char Char,Footnot,5"/>
    <w:basedOn w:val="Normal"/>
    <w:link w:val="FootnoteTextChar"/>
    <w:uiPriority w:val="99"/>
    <w:unhideWhenUsed/>
    <w:qFormat/>
    <w:rsid w:val="008C5454"/>
    <w:pPr>
      <w:spacing w:after="0" w:line="240" w:lineRule="auto"/>
    </w:pPr>
    <w:rPr>
      <w:sz w:val="20"/>
      <w:szCs w:val="20"/>
    </w:rPr>
  </w:style>
  <w:style w:type="character" w:customStyle="1" w:styleId="FootnoteTextChar">
    <w:name w:val="Footnote Text Char"/>
    <w:aliases w:val="5_G Char,Footnote Text Char1 Char,Footnote Text Char Char Char,Footnote Text Char1 Char Char Char,Footnote Text Char Char Char Char Char,Footnote Text Char1 Char Char Char Char Char,Footnote Char Char Char Char Char Char,Footnot Char"/>
    <w:basedOn w:val="DefaultParagraphFont"/>
    <w:link w:val="FootnoteText"/>
    <w:uiPriority w:val="99"/>
    <w:qFormat/>
    <w:rsid w:val="008C5454"/>
    <w:rPr>
      <w:rFonts w:ascii="Calibri Light" w:eastAsia="Times New Roman" w:hAnsi="Calibri Light" w:cs="Calibri Light"/>
      <w:color w:val="2C3849" w:themeColor="text1"/>
      <w:kern w:val="0"/>
      <w:sz w:val="20"/>
      <w:szCs w:val="20"/>
      <w:lang w:eastAsia="en-AU"/>
      <w14:ligatures w14:val="none"/>
    </w:rPr>
  </w:style>
  <w:style w:type="character" w:styleId="FootnoteReference">
    <w:name w:val="footnote reference"/>
    <w:basedOn w:val="DefaultParagraphFont"/>
    <w:uiPriority w:val="99"/>
    <w:semiHidden/>
    <w:unhideWhenUsed/>
    <w:rsid w:val="008C5454"/>
    <w:rPr>
      <w:vertAlign w:val="superscript"/>
    </w:rPr>
  </w:style>
  <w:style w:type="table" w:styleId="GridTable1Light-Accent4">
    <w:name w:val="Grid Table 1 Light Accent 4"/>
    <w:basedOn w:val="TableNormal"/>
    <w:uiPriority w:val="46"/>
    <w:rsid w:val="009073A0"/>
    <w:pPr>
      <w:spacing w:after="0" w:line="240" w:lineRule="auto"/>
    </w:pPr>
    <w:tblPr>
      <w:tblStyleRowBandSize w:val="1"/>
      <w:tblStyleColBandSize w:val="1"/>
      <w:tblBorders>
        <w:top w:val="single" w:sz="4" w:space="0" w:color="E5B4D3" w:themeColor="accent4" w:themeTint="66"/>
        <w:left w:val="single" w:sz="4" w:space="0" w:color="E5B4D3" w:themeColor="accent4" w:themeTint="66"/>
        <w:bottom w:val="single" w:sz="4" w:space="0" w:color="E5B4D3" w:themeColor="accent4" w:themeTint="66"/>
        <w:right w:val="single" w:sz="4" w:space="0" w:color="E5B4D3" w:themeColor="accent4" w:themeTint="66"/>
        <w:insideH w:val="single" w:sz="4" w:space="0" w:color="E5B4D3" w:themeColor="accent4" w:themeTint="66"/>
        <w:insideV w:val="single" w:sz="4" w:space="0" w:color="E5B4D3" w:themeColor="accent4" w:themeTint="66"/>
      </w:tblBorders>
    </w:tblPr>
    <w:tblStylePr w:type="firstRow">
      <w:rPr>
        <w:b/>
        <w:bCs/>
      </w:rPr>
      <w:tblPr/>
      <w:tcPr>
        <w:tcBorders>
          <w:bottom w:val="single" w:sz="12" w:space="0" w:color="D88FBE" w:themeColor="accent4" w:themeTint="99"/>
        </w:tcBorders>
      </w:tcPr>
    </w:tblStylePr>
    <w:tblStylePr w:type="lastRow">
      <w:rPr>
        <w:b/>
        <w:bCs/>
      </w:rPr>
      <w:tblPr/>
      <w:tcPr>
        <w:tcBorders>
          <w:top w:val="double" w:sz="2" w:space="0" w:color="D88FBE" w:themeColor="accent4" w:themeTint="99"/>
        </w:tcBorders>
      </w:tcPr>
    </w:tblStylePr>
    <w:tblStylePr w:type="firstCol">
      <w:rPr>
        <w:b/>
        <w:bCs/>
      </w:rPr>
    </w:tblStylePr>
    <w:tblStylePr w:type="lastCol">
      <w:rPr>
        <w:b/>
        <w:bCs/>
      </w:rPr>
    </w:tblStylePr>
  </w:style>
  <w:style w:type="character" w:customStyle="1" w:styleId="ListParagraphChar">
    <w:name w:val="List Paragraph Char"/>
    <w:aliases w:val="NDRP List Paragraph Char,List Paragraph11 Char,Recommendation Char,List Paragraph1 Char,L Char,Bullet point Char,List Paragraph111 Char,F5 List Paragraph Char,Dot pt Char,CV text Char,Table text Char,Medium Grid 1 - Accent 21 Char"/>
    <w:link w:val="ListParagraph"/>
    <w:uiPriority w:val="34"/>
    <w:qFormat/>
    <w:locked/>
    <w:rsid w:val="00416D69"/>
    <w:rPr>
      <w:rFonts w:ascii="Calibri Light" w:eastAsia="Times New Roman" w:hAnsi="Calibri Light" w:cs="Calibri Light"/>
      <w:color w:val="2C3849" w:themeColor="text1"/>
      <w:kern w:val="0"/>
      <w:szCs w:val="28"/>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8034">
      <w:bodyDiv w:val="1"/>
      <w:marLeft w:val="0"/>
      <w:marRight w:val="0"/>
      <w:marTop w:val="0"/>
      <w:marBottom w:val="0"/>
      <w:divBdr>
        <w:top w:val="none" w:sz="0" w:space="0" w:color="auto"/>
        <w:left w:val="none" w:sz="0" w:space="0" w:color="auto"/>
        <w:bottom w:val="none" w:sz="0" w:space="0" w:color="auto"/>
        <w:right w:val="none" w:sz="0" w:space="0" w:color="auto"/>
      </w:divBdr>
    </w:div>
    <w:div w:id="37708567">
      <w:bodyDiv w:val="1"/>
      <w:marLeft w:val="0"/>
      <w:marRight w:val="0"/>
      <w:marTop w:val="0"/>
      <w:marBottom w:val="0"/>
      <w:divBdr>
        <w:top w:val="none" w:sz="0" w:space="0" w:color="auto"/>
        <w:left w:val="none" w:sz="0" w:space="0" w:color="auto"/>
        <w:bottom w:val="none" w:sz="0" w:space="0" w:color="auto"/>
        <w:right w:val="none" w:sz="0" w:space="0" w:color="auto"/>
      </w:divBdr>
      <w:divsChild>
        <w:div w:id="13926123">
          <w:marLeft w:val="0"/>
          <w:marRight w:val="0"/>
          <w:marTop w:val="0"/>
          <w:marBottom w:val="0"/>
          <w:divBdr>
            <w:top w:val="none" w:sz="0" w:space="0" w:color="auto"/>
            <w:left w:val="none" w:sz="0" w:space="0" w:color="auto"/>
            <w:bottom w:val="none" w:sz="0" w:space="0" w:color="auto"/>
            <w:right w:val="none" w:sz="0" w:space="0" w:color="auto"/>
          </w:divBdr>
        </w:div>
        <w:div w:id="456802198">
          <w:marLeft w:val="0"/>
          <w:marRight w:val="0"/>
          <w:marTop w:val="0"/>
          <w:marBottom w:val="0"/>
          <w:divBdr>
            <w:top w:val="none" w:sz="0" w:space="0" w:color="auto"/>
            <w:left w:val="none" w:sz="0" w:space="0" w:color="auto"/>
            <w:bottom w:val="none" w:sz="0" w:space="0" w:color="auto"/>
            <w:right w:val="none" w:sz="0" w:space="0" w:color="auto"/>
          </w:divBdr>
        </w:div>
        <w:div w:id="1940140682">
          <w:marLeft w:val="0"/>
          <w:marRight w:val="0"/>
          <w:marTop w:val="0"/>
          <w:marBottom w:val="0"/>
          <w:divBdr>
            <w:top w:val="none" w:sz="0" w:space="0" w:color="auto"/>
            <w:left w:val="none" w:sz="0" w:space="0" w:color="auto"/>
            <w:bottom w:val="none" w:sz="0" w:space="0" w:color="auto"/>
            <w:right w:val="none" w:sz="0" w:space="0" w:color="auto"/>
          </w:divBdr>
        </w:div>
      </w:divsChild>
    </w:div>
    <w:div w:id="40449576">
      <w:bodyDiv w:val="1"/>
      <w:marLeft w:val="0"/>
      <w:marRight w:val="0"/>
      <w:marTop w:val="0"/>
      <w:marBottom w:val="0"/>
      <w:divBdr>
        <w:top w:val="none" w:sz="0" w:space="0" w:color="auto"/>
        <w:left w:val="none" w:sz="0" w:space="0" w:color="auto"/>
        <w:bottom w:val="none" w:sz="0" w:space="0" w:color="auto"/>
        <w:right w:val="none" w:sz="0" w:space="0" w:color="auto"/>
      </w:divBdr>
    </w:div>
    <w:div w:id="47844320">
      <w:bodyDiv w:val="1"/>
      <w:marLeft w:val="0"/>
      <w:marRight w:val="0"/>
      <w:marTop w:val="0"/>
      <w:marBottom w:val="0"/>
      <w:divBdr>
        <w:top w:val="none" w:sz="0" w:space="0" w:color="auto"/>
        <w:left w:val="none" w:sz="0" w:space="0" w:color="auto"/>
        <w:bottom w:val="none" w:sz="0" w:space="0" w:color="auto"/>
        <w:right w:val="none" w:sz="0" w:space="0" w:color="auto"/>
      </w:divBdr>
    </w:div>
    <w:div w:id="199442113">
      <w:bodyDiv w:val="1"/>
      <w:marLeft w:val="0"/>
      <w:marRight w:val="0"/>
      <w:marTop w:val="0"/>
      <w:marBottom w:val="0"/>
      <w:divBdr>
        <w:top w:val="none" w:sz="0" w:space="0" w:color="auto"/>
        <w:left w:val="none" w:sz="0" w:space="0" w:color="auto"/>
        <w:bottom w:val="none" w:sz="0" w:space="0" w:color="auto"/>
        <w:right w:val="none" w:sz="0" w:space="0" w:color="auto"/>
      </w:divBdr>
    </w:div>
    <w:div w:id="222372429">
      <w:bodyDiv w:val="1"/>
      <w:marLeft w:val="0"/>
      <w:marRight w:val="0"/>
      <w:marTop w:val="0"/>
      <w:marBottom w:val="0"/>
      <w:divBdr>
        <w:top w:val="none" w:sz="0" w:space="0" w:color="auto"/>
        <w:left w:val="none" w:sz="0" w:space="0" w:color="auto"/>
        <w:bottom w:val="none" w:sz="0" w:space="0" w:color="auto"/>
        <w:right w:val="none" w:sz="0" w:space="0" w:color="auto"/>
      </w:divBdr>
    </w:div>
    <w:div w:id="234166544">
      <w:bodyDiv w:val="1"/>
      <w:marLeft w:val="0"/>
      <w:marRight w:val="0"/>
      <w:marTop w:val="0"/>
      <w:marBottom w:val="0"/>
      <w:divBdr>
        <w:top w:val="none" w:sz="0" w:space="0" w:color="auto"/>
        <w:left w:val="none" w:sz="0" w:space="0" w:color="auto"/>
        <w:bottom w:val="none" w:sz="0" w:space="0" w:color="auto"/>
        <w:right w:val="none" w:sz="0" w:space="0" w:color="auto"/>
      </w:divBdr>
      <w:divsChild>
        <w:div w:id="273488454">
          <w:marLeft w:val="0"/>
          <w:marRight w:val="0"/>
          <w:marTop w:val="0"/>
          <w:marBottom w:val="0"/>
          <w:divBdr>
            <w:top w:val="none" w:sz="0" w:space="0" w:color="auto"/>
            <w:left w:val="none" w:sz="0" w:space="0" w:color="auto"/>
            <w:bottom w:val="none" w:sz="0" w:space="0" w:color="auto"/>
            <w:right w:val="none" w:sz="0" w:space="0" w:color="auto"/>
          </w:divBdr>
        </w:div>
        <w:div w:id="1430617179">
          <w:marLeft w:val="0"/>
          <w:marRight w:val="0"/>
          <w:marTop w:val="0"/>
          <w:marBottom w:val="0"/>
          <w:divBdr>
            <w:top w:val="none" w:sz="0" w:space="0" w:color="auto"/>
            <w:left w:val="none" w:sz="0" w:space="0" w:color="auto"/>
            <w:bottom w:val="none" w:sz="0" w:space="0" w:color="auto"/>
            <w:right w:val="none" w:sz="0" w:space="0" w:color="auto"/>
          </w:divBdr>
        </w:div>
      </w:divsChild>
    </w:div>
    <w:div w:id="312687226">
      <w:bodyDiv w:val="1"/>
      <w:marLeft w:val="0"/>
      <w:marRight w:val="0"/>
      <w:marTop w:val="0"/>
      <w:marBottom w:val="0"/>
      <w:divBdr>
        <w:top w:val="none" w:sz="0" w:space="0" w:color="auto"/>
        <w:left w:val="none" w:sz="0" w:space="0" w:color="auto"/>
        <w:bottom w:val="none" w:sz="0" w:space="0" w:color="auto"/>
        <w:right w:val="none" w:sz="0" w:space="0" w:color="auto"/>
      </w:divBdr>
      <w:divsChild>
        <w:div w:id="175120720">
          <w:marLeft w:val="0"/>
          <w:marRight w:val="0"/>
          <w:marTop w:val="0"/>
          <w:marBottom w:val="0"/>
          <w:divBdr>
            <w:top w:val="none" w:sz="0" w:space="0" w:color="auto"/>
            <w:left w:val="none" w:sz="0" w:space="0" w:color="auto"/>
            <w:bottom w:val="none" w:sz="0" w:space="0" w:color="auto"/>
            <w:right w:val="none" w:sz="0" w:space="0" w:color="auto"/>
          </w:divBdr>
        </w:div>
        <w:div w:id="332031443">
          <w:marLeft w:val="0"/>
          <w:marRight w:val="0"/>
          <w:marTop w:val="0"/>
          <w:marBottom w:val="0"/>
          <w:divBdr>
            <w:top w:val="none" w:sz="0" w:space="0" w:color="auto"/>
            <w:left w:val="none" w:sz="0" w:space="0" w:color="auto"/>
            <w:bottom w:val="none" w:sz="0" w:space="0" w:color="auto"/>
            <w:right w:val="none" w:sz="0" w:space="0" w:color="auto"/>
          </w:divBdr>
          <w:divsChild>
            <w:div w:id="236475242">
              <w:marLeft w:val="0"/>
              <w:marRight w:val="0"/>
              <w:marTop w:val="0"/>
              <w:marBottom w:val="0"/>
              <w:divBdr>
                <w:top w:val="none" w:sz="0" w:space="0" w:color="auto"/>
                <w:left w:val="none" w:sz="0" w:space="0" w:color="auto"/>
                <w:bottom w:val="none" w:sz="0" w:space="0" w:color="auto"/>
                <w:right w:val="none" w:sz="0" w:space="0" w:color="auto"/>
              </w:divBdr>
            </w:div>
            <w:div w:id="619457297">
              <w:marLeft w:val="0"/>
              <w:marRight w:val="0"/>
              <w:marTop w:val="0"/>
              <w:marBottom w:val="0"/>
              <w:divBdr>
                <w:top w:val="none" w:sz="0" w:space="0" w:color="auto"/>
                <w:left w:val="none" w:sz="0" w:space="0" w:color="auto"/>
                <w:bottom w:val="none" w:sz="0" w:space="0" w:color="auto"/>
                <w:right w:val="none" w:sz="0" w:space="0" w:color="auto"/>
              </w:divBdr>
            </w:div>
            <w:div w:id="649015041">
              <w:marLeft w:val="0"/>
              <w:marRight w:val="0"/>
              <w:marTop w:val="0"/>
              <w:marBottom w:val="0"/>
              <w:divBdr>
                <w:top w:val="none" w:sz="0" w:space="0" w:color="auto"/>
                <w:left w:val="none" w:sz="0" w:space="0" w:color="auto"/>
                <w:bottom w:val="none" w:sz="0" w:space="0" w:color="auto"/>
                <w:right w:val="none" w:sz="0" w:space="0" w:color="auto"/>
              </w:divBdr>
            </w:div>
            <w:div w:id="974869847">
              <w:marLeft w:val="0"/>
              <w:marRight w:val="0"/>
              <w:marTop w:val="0"/>
              <w:marBottom w:val="0"/>
              <w:divBdr>
                <w:top w:val="none" w:sz="0" w:space="0" w:color="auto"/>
                <w:left w:val="none" w:sz="0" w:space="0" w:color="auto"/>
                <w:bottom w:val="none" w:sz="0" w:space="0" w:color="auto"/>
                <w:right w:val="none" w:sz="0" w:space="0" w:color="auto"/>
              </w:divBdr>
            </w:div>
            <w:div w:id="1412316608">
              <w:marLeft w:val="0"/>
              <w:marRight w:val="0"/>
              <w:marTop w:val="0"/>
              <w:marBottom w:val="0"/>
              <w:divBdr>
                <w:top w:val="none" w:sz="0" w:space="0" w:color="auto"/>
                <w:left w:val="none" w:sz="0" w:space="0" w:color="auto"/>
                <w:bottom w:val="none" w:sz="0" w:space="0" w:color="auto"/>
                <w:right w:val="none" w:sz="0" w:space="0" w:color="auto"/>
              </w:divBdr>
            </w:div>
            <w:div w:id="2022966960">
              <w:marLeft w:val="0"/>
              <w:marRight w:val="0"/>
              <w:marTop w:val="0"/>
              <w:marBottom w:val="0"/>
              <w:divBdr>
                <w:top w:val="none" w:sz="0" w:space="0" w:color="auto"/>
                <w:left w:val="none" w:sz="0" w:space="0" w:color="auto"/>
                <w:bottom w:val="none" w:sz="0" w:space="0" w:color="auto"/>
                <w:right w:val="none" w:sz="0" w:space="0" w:color="auto"/>
              </w:divBdr>
            </w:div>
          </w:divsChild>
        </w:div>
        <w:div w:id="2093966103">
          <w:marLeft w:val="0"/>
          <w:marRight w:val="0"/>
          <w:marTop w:val="0"/>
          <w:marBottom w:val="0"/>
          <w:divBdr>
            <w:top w:val="none" w:sz="0" w:space="0" w:color="auto"/>
            <w:left w:val="none" w:sz="0" w:space="0" w:color="auto"/>
            <w:bottom w:val="none" w:sz="0" w:space="0" w:color="auto"/>
            <w:right w:val="none" w:sz="0" w:space="0" w:color="auto"/>
          </w:divBdr>
        </w:div>
      </w:divsChild>
    </w:div>
    <w:div w:id="435908650">
      <w:bodyDiv w:val="1"/>
      <w:marLeft w:val="0"/>
      <w:marRight w:val="0"/>
      <w:marTop w:val="0"/>
      <w:marBottom w:val="0"/>
      <w:divBdr>
        <w:top w:val="none" w:sz="0" w:space="0" w:color="auto"/>
        <w:left w:val="none" w:sz="0" w:space="0" w:color="auto"/>
        <w:bottom w:val="none" w:sz="0" w:space="0" w:color="auto"/>
        <w:right w:val="none" w:sz="0" w:space="0" w:color="auto"/>
      </w:divBdr>
      <w:divsChild>
        <w:div w:id="41178666">
          <w:marLeft w:val="0"/>
          <w:marRight w:val="0"/>
          <w:marTop w:val="0"/>
          <w:marBottom w:val="0"/>
          <w:divBdr>
            <w:top w:val="none" w:sz="0" w:space="0" w:color="auto"/>
            <w:left w:val="none" w:sz="0" w:space="0" w:color="auto"/>
            <w:bottom w:val="none" w:sz="0" w:space="0" w:color="auto"/>
            <w:right w:val="none" w:sz="0" w:space="0" w:color="auto"/>
          </w:divBdr>
        </w:div>
        <w:div w:id="122626119">
          <w:marLeft w:val="0"/>
          <w:marRight w:val="0"/>
          <w:marTop w:val="0"/>
          <w:marBottom w:val="0"/>
          <w:divBdr>
            <w:top w:val="none" w:sz="0" w:space="0" w:color="auto"/>
            <w:left w:val="none" w:sz="0" w:space="0" w:color="auto"/>
            <w:bottom w:val="none" w:sz="0" w:space="0" w:color="auto"/>
            <w:right w:val="none" w:sz="0" w:space="0" w:color="auto"/>
          </w:divBdr>
        </w:div>
        <w:div w:id="419646906">
          <w:marLeft w:val="0"/>
          <w:marRight w:val="0"/>
          <w:marTop w:val="0"/>
          <w:marBottom w:val="0"/>
          <w:divBdr>
            <w:top w:val="none" w:sz="0" w:space="0" w:color="auto"/>
            <w:left w:val="none" w:sz="0" w:space="0" w:color="auto"/>
            <w:bottom w:val="none" w:sz="0" w:space="0" w:color="auto"/>
            <w:right w:val="none" w:sz="0" w:space="0" w:color="auto"/>
          </w:divBdr>
        </w:div>
        <w:div w:id="911306270">
          <w:marLeft w:val="0"/>
          <w:marRight w:val="0"/>
          <w:marTop w:val="0"/>
          <w:marBottom w:val="0"/>
          <w:divBdr>
            <w:top w:val="none" w:sz="0" w:space="0" w:color="auto"/>
            <w:left w:val="none" w:sz="0" w:space="0" w:color="auto"/>
            <w:bottom w:val="none" w:sz="0" w:space="0" w:color="auto"/>
            <w:right w:val="none" w:sz="0" w:space="0" w:color="auto"/>
          </w:divBdr>
        </w:div>
        <w:div w:id="1348600912">
          <w:marLeft w:val="0"/>
          <w:marRight w:val="0"/>
          <w:marTop w:val="0"/>
          <w:marBottom w:val="0"/>
          <w:divBdr>
            <w:top w:val="none" w:sz="0" w:space="0" w:color="auto"/>
            <w:left w:val="none" w:sz="0" w:space="0" w:color="auto"/>
            <w:bottom w:val="none" w:sz="0" w:space="0" w:color="auto"/>
            <w:right w:val="none" w:sz="0" w:space="0" w:color="auto"/>
          </w:divBdr>
        </w:div>
      </w:divsChild>
    </w:div>
    <w:div w:id="437263301">
      <w:bodyDiv w:val="1"/>
      <w:marLeft w:val="0"/>
      <w:marRight w:val="0"/>
      <w:marTop w:val="0"/>
      <w:marBottom w:val="0"/>
      <w:divBdr>
        <w:top w:val="none" w:sz="0" w:space="0" w:color="auto"/>
        <w:left w:val="none" w:sz="0" w:space="0" w:color="auto"/>
        <w:bottom w:val="none" w:sz="0" w:space="0" w:color="auto"/>
        <w:right w:val="none" w:sz="0" w:space="0" w:color="auto"/>
      </w:divBdr>
    </w:div>
    <w:div w:id="442573835">
      <w:bodyDiv w:val="1"/>
      <w:marLeft w:val="0"/>
      <w:marRight w:val="0"/>
      <w:marTop w:val="0"/>
      <w:marBottom w:val="0"/>
      <w:divBdr>
        <w:top w:val="none" w:sz="0" w:space="0" w:color="auto"/>
        <w:left w:val="none" w:sz="0" w:space="0" w:color="auto"/>
        <w:bottom w:val="none" w:sz="0" w:space="0" w:color="auto"/>
        <w:right w:val="none" w:sz="0" w:space="0" w:color="auto"/>
      </w:divBdr>
    </w:div>
    <w:div w:id="443811164">
      <w:bodyDiv w:val="1"/>
      <w:marLeft w:val="0"/>
      <w:marRight w:val="0"/>
      <w:marTop w:val="0"/>
      <w:marBottom w:val="0"/>
      <w:divBdr>
        <w:top w:val="none" w:sz="0" w:space="0" w:color="auto"/>
        <w:left w:val="none" w:sz="0" w:space="0" w:color="auto"/>
        <w:bottom w:val="none" w:sz="0" w:space="0" w:color="auto"/>
        <w:right w:val="none" w:sz="0" w:space="0" w:color="auto"/>
      </w:divBdr>
    </w:div>
    <w:div w:id="456801184">
      <w:bodyDiv w:val="1"/>
      <w:marLeft w:val="0"/>
      <w:marRight w:val="0"/>
      <w:marTop w:val="0"/>
      <w:marBottom w:val="0"/>
      <w:divBdr>
        <w:top w:val="none" w:sz="0" w:space="0" w:color="auto"/>
        <w:left w:val="none" w:sz="0" w:space="0" w:color="auto"/>
        <w:bottom w:val="none" w:sz="0" w:space="0" w:color="auto"/>
        <w:right w:val="none" w:sz="0" w:space="0" w:color="auto"/>
      </w:divBdr>
    </w:div>
    <w:div w:id="476723130">
      <w:bodyDiv w:val="1"/>
      <w:marLeft w:val="0"/>
      <w:marRight w:val="0"/>
      <w:marTop w:val="0"/>
      <w:marBottom w:val="0"/>
      <w:divBdr>
        <w:top w:val="none" w:sz="0" w:space="0" w:color="auto"/>
        <w:left w:val="none" w:sz="0" w:space="0" w:color="auto"/>
        <w:bottom w:val="none" w:sz="0" w:space="0" w:color="auto"/>
        <w:right w:val="none" w:sz="0" w:space="0" w:color="auto"/>
      </w:divBdr>
    </w:div>
    <w:div w:id="513963694">
      <w:bodyDiv w:val="1"/>
      <w:marLeft w:val="0"/>
      <w:marRight w:val="0"/>
      <w:marTop w:val="0"/>
      <w:marBottom w:val="0"/>
      <w:divBdr>
        <w:top w:val="none" w:sz="0" w:space="0" w:color="auto"/>
        <w:left w:val="none" w:sz="0" w:space="0" w:color="auto"/>
        <w:bottom w:val="none" w:sz="0" w:space="0" w:color="auto"/>
        <w:right w:val="none" w:sz="0" w:space="0" w:color="auto"/>
      </w:divBdr>
    </w:div>
    <w:div w:id="563107195">
      <w:bodyDiv w:val="1"/>
      <w:marLeft w:val="0"/>
      <w:marRight w:val="0"/>
      <w:marTop w:val="0"/>
      <w:marBottom w:val="0"/>
      <w:divBdr>
        <w:top w:val="none" w:sz="0" w:space="0" w:color="auto"/>
        <w:left w:val="none" w:sz="0" w:space="0" w:color="auto"/>
        <w:bottom w:val="none" w:sz="0" w:space="0" w:color="auto"/>
        <w:right w:val="none" w:sz="0" w:space="0" w:color="auto"/>
      </w:divBdr>
    </w:div>
    <w:div w:id="586043348">
      <w:bodyDiv w:val="1"/>
      <w:marLeft w:val="0"/>
      <w:marRight w:val="0"/>
      <w:marTop w:val="0"/>
      <w:marBottom w:val="0"/>
      <w:divBdr>
        <w:top w:val="none" w:sz="0" w:space="0" w:color="auto"/>
        <w:left w:val="none" w:sz="0" w:space="0" w:color="auto"/>
        <w:bottom w:val="none" w:sz="0" w:space="0" w:color="auto"/>
        <w:right w:val="none" w:sz="0" w:space="0" w:color="auto"/>
      </w:divBdr>
    </w:div>
    <w:div w:id="689837425">
      <w:bodyDiv w:val="1"/>
      <w:marLeft w:val="0"/>
      <w:marRight w:val="0"/>
      <w:marTop w:val="0"/>
      <w:marBottom w:val="0"/>
      <w:divBdr>
        <w:top w:val="none" w:sz="0" w:space="0" w:color="auto"/>
        <w:left w:val="none" w:sz="0" w:space="0" w:color="auto"/>
        <w:bottom w:val="none" w:sz="0" w:space="0" w:color="auto"/>
        <w:right w:val="none" w:sz="0" w:space="0" w:color="auto"/>
      </w:divBdr>
    </w:div>
    <w:div w:id="731731555">
      <w:bodyDiv w:val="1"/>
      <w:marLeft w:val="0"/>
      <w:marRight w:val="0"/>
      <w:marTop w:val="0"/>
      <w:marBottom w:val="0"/>
      <w:divBdr>
        <w:top w:val="none" w:sz="0" w:space="0" w:color="auto"/>
        <w:left w:val="none" w:sz="0" w:space="0" w:color="auto"/>
        <w:bottom w:val="none" w:sz="0" w:space="0" w:color="auto"/>
        <w:right w:val="none" w:sz="0" w:space="0" w:color="auto"/>
      </w:divBdr>
    </w:div>
    <w:div w:id="750467088">
      <w:bodyDiv w:val="1"/>
      <w:marLeft w:val="0"/>
      <w:marRight w:val="0"/>
      <w:marTop w:val="0"/>
      <w:marBottom w:val="0"/>
      <w:divBdr>
        <w:top w:val="none" w:sz="0" w:space="0" w:color="auto"/>
        <w:left w:val="none" w:sz="0" w:space="0" w:color="auto"/>
        <w:bottom w:val="none" w:sz="0" w:space="0" w:color="auto"/>
        <w:right w:val="none" w:sz="0" w:space="0" w:color="auto"/>
      </w:divBdr>
    </w:div>
    <w:div w:id="753167122">
      <w:bodyDiv w:val="1"/>
      <w:marLeft w:val="0"/>
      <w:marRight w:val="0"/>
      <w:marTop w:val="0"/>
      <w:marBottom w:val="0"/>
      <w:divBdr>
        <w:top w:val="none" w:sz="0" w:space="0" w:color="auto"/>
        <w:left w:val="none" w:sz="0" w:space="0" w:color="auto"/>
        <w:bottom w:val="none" w:sz="0" w:space="0" w:color="auto"/>
        <w:right w:val="none" w:sz="0" w:space="0" w:color="auto"/>
      </w:divBdr>
      <w:divsChild>
        <w:div w:id="9183633">
          <w:marLeft w:val="0"/>
          <w:marRight w:val="0"/>
          <w:marTop w:val="0"/>
          <w:marBottom w:val="0"/>
          <w:divBdr>
            <w:top w:val="none" w:sz="0" w:space="0" w:color="auto"/>
            <w:left w:val="none" w:sz="0" w:space="0" w:color="auto"/>
            <w:bottom w:val="none" w:sz="0" w:space="0" w:color="auto"/>
            <w:right w:val="none" w:sz="0" w:space="0" w:color="auto"/>
          </w:divBdr>
        </w:div>
        <w:div w:id="401874269">
          <w:marLeft w:val="0"/>
          <w:marRight w:val="0"/>
          <w:marTop w:val="0"/>
          <w:marBottom w:val="0"/>
          <w:divBdr>
            <w:top w:val="none" w:sz="0" w:space="0" w:color="auto"/>
            <w:left w:val="none" w:sz="0" w:space="0" w:color="auto"/>
            <w:bottom w:val="none" w:sz="0" w:space="0" w:color="auto"/>
            <w:right w:val="none" w:sz="0" w:space="0" w:color="auto"/>
          </w:divBdr>
        </w:div>
        <w:div w:id="643463891">
          <w:marLeft w:val="0"/>
          <w:marRight w:val="0"/>
          <w:marTop w:val="0"/>
          <w:marBottom w:val="0"/>
          <w:divBdr>
            <w:top w:val="none" w:sz="0" w:space="0" w:color="auto"/>
            <w:left w:val="none" w:sz="0" w:space="0" w:color="auto"/>
            <w:bottom w:val="none" w:sz="0" w:space="0" w:color="auto"/>
            <w:right w:val="none" w:sz="0" w:space="0" w:color="auto"/>
          </w:divBdr>
        </w:div>
        <w:div w:id="886993302">
          <w:marLeft w:val="0"/>
          <w:marRight w:val="0"/>
          <w:marTop w:val="0"/>
          <w:marBottom w:val="0"/>
          <w:divBdr>
            <w:top w:val="none" w:sz="0" w:space="0" w:color="auto"/>
            <w:left w:val="none" w:sz="0" w:space="0" w:color="auto"/>
            <w:bottom w:val="none" w:sz="0" w:space="0" w:color="auto"/>
            <w:right w:val="none" w:sz="0" w:space="0" w:color="auto"/>
          </w:divBdr>
        </w:div>
        <w:div w:id="1502622164">
          <w:marLeft w:val="0"/>
          <w:marRight w:val="0"/>
          <w:marTop w:val="0"/>
          <w:marBottom w:val="0"/>
          <w:divBdr>
            <w:top w:val="none" w:sz="0" w:space="0" w:color="auto"/>
            <w:left w:val="none" w:sz="0" w:space="0" w:color="auto"/>
            <w:bottom w:val="none" w:sz="0" w:space="0" w:color="auto"/>
            <w:right w:val="none" w:sz="0" w:space="0" w:color="auto"/>
          </w:divBdr>
        </w:div>
      </w:divsChild>
    </w:div>
    <w:div w:id="872303369">
      <w:bodyDiv w:val="1"/>
      <w:marLeft w:val="0"/>
      <w:marRight w:val="0"/>
      <w:marTop w:val="0"/>
      <w:marBottom w:val="0"/>
      <w:divBdr>
        <w:top w:val="none" w:sz="0" w:space="0" w:color="auto"/>
        <w:left w:val="none" w:sz="0" w:space="0" w:color="auto"/>
        <w:bottom w:val="none" w:sz="0" w:space="0" w:color="auto"/>
        <w:right w:val="none" w:sz="0" w:space="0" w:color="auto"/>
      </w:divBdr>
      <w:divsChild>
        <w:div w:id="1033313374">
          <w:marLeft w:val="0"/>
          <w:marRight w:val="0"/>
          <w:marTop w:val="0"/>
          <w:marBottom w:val="0"/>
          <w:divBdr>
            <w:top w:val="none" w:sz="0" w:space="0" w:color="auto"/>
            <w:left w:val="none" w:sz="0" w:space="0" w:color="auto"/>
            <w:bottom w:val="none" w:sz="0" w:space="0" w:color="auto"/>
            <w:right w:val="none" w:sz="0" w:space="0" w:color="auto"/>
          </w:divBdr>
        </w:div>
        <w:div w:id="1101099878">
          <w:marLeft w:val="0"/>
          <w:marRight w:val="0"/>
          <w:marTop w:val="0"/>
          <w:marBottom w:val="0"/>
          <w:divBdr>
            <w:top w:val="none" w:sz="0" w:space="0" w:color="auto"/>
            <w:left w:val="none" w:sz="0" w:space="0" w:color="auto"/>
            <w:bottom w:val="none" w:sz="0" w:space="0" w:color="auto"/>
            <w:right w:val="none" w:sz="0" w:space="0" w:color="auto"/>
          </w:divBdr>
        </w:div>
        <w:div w:id="1193030175">
          <w:marLeft w:val="0"/>
          <w:marRight w:val="0"/>
          <w:marTop w:val="0"/>
          <w:marBottom w:val="0"/>
          <w:divBdr>
            <w:top w:val="none" w:sz="0" w:space="0" w:color="auto"/>
            <w:left w:val="none" w:sz="0" w:space="0" w:color="auto"/>
            <w:bottom w:val="none" w:sz="0" w:space="0" w:color="auto"/>
            <w:right w:val="none" w:sz="0" w:space="0" w:color="auto"/>
          </w:divBdr>
        </w:div>
        <w:div w:id="1642149953">
          <w:marLeft w:val="0"/>
          <w:marRight w:val="0"/>
          <w:marTop w:val="0"/>
          <w:marBottom w:val="0"/>
          <w:divBdr>
            <w:top w:val="none" w:sz="0" w:space="0" w:color="auto"/>
            <w:left w:val="none" w:sz="0" w:space="0" w:color="auto"/>
            <w:bottom w:val="none" w:sz="0" w:space="0" w:color="auto"/>
            <w:right w:val="none" w:sz="0" w:space="0" w:color="auto"/>
          </w:divBdr>
        </w:div>
        <w:div w:id="1993482090">
          <w:marLeft w:val="0"/>
          <w:marRight w:val="0"/>
          <w:marTop w:val="0"/>
          <w:marBottom w:val="0"/>
          <w:divBdr>
            <w:top w:val="none" w:sz="0" w:space="0" w:color="auto"/>
            <w:left w:val="none" w:sz="0" w:space="0" w:color="auto"/>
            <w:bottom w:val="none" w:sz="0" w:space="0" w:color="auto"/>
            <w:right w:val="none" w:sz="0" w:space="0" w:color="auto"/>
          </w:divBdr>
        </w:div>
      </w:divsChild>
    </w:div>
    <w:div w:id="881134790">
      <w:bodyDiv w:val="1"/>
      <w:marLeft w:val="0"/>
      <w:marRight w:val="0"/>
      <w:marTop w:val="0"/>
      <w:marBottom w:val="0"/>
      <w:divBdr>
        <w:top w:val="none" w:sz="0" w:space="0" w:color="auto"/>
        <w:left w:val="none" w:sz="0" w:space="0" w:color="auto"/>
        <w:bottom w:val="none" w:sz="0" w:space="0" w:color="auto"/>
        <w:right w:val="none" w:sz="0" w:space="0" w:color="auto"/>
      </w:divBdr>
    </w:div>
    <w:div w:id="970289940">
      <w:bodyDiv w:val="1"/>
      <w:marLeft w:val="0"/>
      <w:marRight w:val="0"/>
      <w:marTop w:val="0"/>
      <w:marBottom w:val="0"/>
      <w:divBdr>
        <w:top w:val="none" w:sz="0" w:space="0" w:color="auto"/>
        <w:left w:val="none" w:sz="0" w:space="0" w:color="auto"/>
        <w:bottom w:val="none" w:sz="0" w:space="0" w:color="auto"/>
        <w:right w:val="none" w:sz="0" w:space="0" w:color="auto"/>
      </w:divBdr>
    </w:div>
    <w:div w:id="1159418845">
      <w:bodyDiv w:val="1"/>
      <w:marLeft w:val="0"/>
      <w:marRight w:val="0"/>
      <w:marTop w:val="0"/>
      <w:marBottom w:val="0"/>
      <w:divBdr>
        <w:top w:val="none" w:sz="0" w:space="0" w:color="auto"/>
        <w:left w:val="none" w:sz="0" w:space="0" w:color="auto"/>
        <w:bottom w:val="none" w:sz="0" w:space="0" w:color="auto"/>
        <w:right w:val="none" w:sz="0" w:space="0" w:color="auto"/>
      </w:divBdr>
      <w:divsChild>
        <w:div w:id="279603735">
          <w:marLeft w:val="0"/>
          <w:marRight w:val="0"/>
          <w:marTop w:val="0"/>
          <w:marBottom w:val="0"/>
          <w:divBdr>
            <w:top w:val="none" w:sz="0" w:space="0" w:color="auto"/>
            <w:left w:val="none" w:sz="0" w:space="0" w:color="auto"/>
            <w:bottom w:val="none" w:sz="0" w:space="0" w:color="auto"/>
            <w:right w:val="none" w:sz="0" w:space="0" w:color="auto"/>
          </w:divBdr>
        </w:div>
        <w:div w:id="1728722292">
          <w:marLeft w:val="0"/>
          <w:marRight w:val="0"/>
          <w:marTop w:val="0"/>
          <w:marBottom w:val="0"/>
          <w:divBdr>
            <w:top w:val="none" w:sz="0" w:space="0" w:color="auto"/>
            <w:left w:val="none" w:sz="0" w:space="0" w:color="auto"/>
            <w:bottom w:val="none" w:sz="0" w:space="0" w:color="auto"/>
            <w:right w:val="none" w:sz="0" w:space="0" w:color="auto"/>
          </w:divBdr>
        </w:div>
      </w:divsChild>
    </w:div>
    <w:div w:id="1254438891">
      <w:bodyDiv w:val="1"/>
      <w:marLeft w:val="0"/>
      <w:marRight w:val="0"/>
      <w:marTop w:val="0"/>
      <w:marBottom w:val="0"/>
      <w:divBdr>
        <w:top w:val="none" w:sz="0" w:space="0" w:color="auto"/>
        <w:left w:val="none" w:sz="0" w:space="0" w:color="auto"/>
        <w:bottom w:val="none" w:sz="0" w:space="0" w:color="auto"/>
        <w:right w:val="none" w:sz="0" w:space="0" w:color="auto"/>
      </w:divBdr>
      <w:divsChild>
        <w:div w:id="909383781">
          <w:marLeft w:val="0"/>
          <w:marRight w:val="0"/>
          <w:marTop w:val="0"/>
          <w:marBottom w:val="0"/>
          <w:divBdr>
            <w:top w:val="none" w:sz="0" w:space="0" w:color="auto"/>
            <w:left w:val="none" w:sz="0" w:space="0" w:color="auto"/>
            <w:bottom w:val="none" w:sz="0" w:space="0" w:color="auto"/>
            <w:right w:val="none" w:sz="0" w:space="0" w:color="auto"/>
          </w:divBdr>
          <w:divsChild>
            <w:div w:id="124741483">
              <w:marLeft w:val="0"/>
              <w:marRight w:val="0"/>
              <w:marTop w:val="0"/>
              <w:marBottom w:val="0"/>
              <w:divBdr>
                <w:top w:val="none" w:sz="0" w:space="0" w:color="auto"/>
                <w:left w:val="none" w:sz="0" w:space="0" w:color="auto"/>
                <w:bottom w:val="none" w:sz="0" w:space="0" w:color="auto"/>
                <w:right w:val="none" w:sz="0" w:space="0" w:color="auto"/>
              </w:divBdr>
            </w:div>
            <w:div w:id="578910772">
              <w:marLeft w:val="0"/>
              <w:marRight w:val="0"/>
              <w:marTop w:val="0"/>
              <w:marBottom w:val="0"/>
              <w:divBdr>
                <w:top w:val="none" w:sz="0" w:space="0" w:color="auto"/>
                <w:left w:val="none" w:sz="0" w:space="0" w:color="auto"/>
                <w:bottom w:val="none" w:sz="0" w:space="0" w:color="auto"/>
                <w:right w:val="none" w:sz="0" w:space="0" w:color="auto"/>
              </w:divBdr>
            </w:div>
            <w:div w:id="1517580204">
              <w:marLeft w:val="0"/>
              <w:marRight w:val="0"/>
              <w:marTop w:val="0"/>
              <w:marBottom w:val="0"/>
              <w:divBdr>
                <w:top w:val="none" w:sz="0" w:space="0" w:color="auto"/>
                <w:left w:val="none" w:sz="0" w:space="0" w:color="auto"/>
                <w:bottom w:val="none" w:sz="0" w:space="0" w:color="auto"/>
                <w:right w:val="none" w:sz="0" w:space="0" w:color="auto"/>
              </w:divBdr>
            </w:div>
            <w:div w:id="1580825715">
              <w:marLeft w:val="0"/>
              <w:marRight w:val="0"/>
              <w:marTop w:val="0"/>
              <w:marBottom w:val="0"/>
              <w:divBdr>
                <w:top w:val="none" w:sz="0" w:space="0" w:color="auto"/>
                <w:left w:val="none" w:sz="0" w:space="0" w:color="auto"/>
                <w:bottom w:val="none" w:sz="0" w:space="0" w:color="auto"/>
                <w:right w:val="none" w:sz="0" w:space="0" w:color="auto"/>
              </w:divBdr>
            </w:div>
            <w:div w:id="1646201259">
              <w:marLeft w:val="0"/>
              <w:marRight w:val="0"/>
              <w:marTop w:val="0"/>
              <w:marBottom w:val="0"/>
              <w:divBdr>
                <w:top w:val="none" w:sz="0" w:space="0" w:color="auto"/>
                <w:left w:val="none" w:sz="0" w:space="0" w:color="auto"/>
                <w:bottom w:val="none" w:sz="0" w:space="0" w:color="auto"/>
                <w:right w:val="none" w:sz="0" w:space="0" w:color="auto"/>
              </w:divBdr>
            </w:div>
            <w:div w:id="2046439179">
              <w:marLeft w:val="0"/>
              <w:marRight w:val="0"/>
              <w:marTop w:val="0"/>
              <w:marBottom w:val="0"/>
              <w:divBdr>
                <w:top w:val="none" w:sz="0" w:space="0" w:color="auto"/>
                <w:left w:val="none" w:sz="0" w:space="0" w:color="auto"/>
                <w:bottom w:val="none" w:sz="0" w:space="0" w:color="auto"/>
                <w:right w:val="none" w:sz="0" w:space="0" w:color="auto"/>
              </w:divBdr>
            </w:div>
          </w:divsChild>
        </w:div>
        <w:div w:id="1536651371">
          <w:marLeft w:val="0"/>
          <w:marRight w:val="0"/>
          <w:marTop w:val="0"/>
          <w:marBottom w:val="0"/>
          <w:divBdr>
            <w:top w:val="none" w:sz="0" w:space="0" w:color="auto"/>
            <w:left w:val="none" w:sz="0" w:space="0" w:color="auto"/>
            <w:bottom w:val="none" w:sz="0" w:space="0" w:color="auto"/>
            <w:right w:val="none" w:sz="0" w:space="0" w:color="auto"/>
          </w:divBdr>
        </w:div>
        <w:div w:id="1786846372">
          <w:marLeft w:val="0"/>
          <w:marRight w:val="0"/>
          <w:marTop w:val="0"/>
          <w:marBottom w:val="0"/>
          <w:divBdr>
            <w:top w:val="none" w:sz="0" w:space="0" w:color="auto"/>
            <w:left w:val="none" w:sz="0" w:space="0" w:color="auto"/>
            <w:bottom w:val="none" w:sz="0" w:space="0" w:color="auto"/>
            <w:right w:val="none" w:sz="0" w:space="0" w:color="auto"/>
          </w:divBdr>
        </w:div>
      </w:divsChild>
    </w:div>
    <w:div w:id="1277323852">
      <w:bodyDiv w:val="1"/>
      <w:marLeft w:val="0"/>
      <w:marRight w:val="0"/>
      <w:marTop w:val="0"/>
      <w:marBottom w:val="0"/>
      <w:divBdr>
        <w:top w:val="none" w:sz="0" w:space="0" w:color="auto"/>
        <w:left w:val="none" w:sz="0" w:space="0" w:color="auto"/>
        <w:bottom w:val="none" w:sz="0" w:space="0" w:color="auto"/>
        <w:right w:val="none" w:sz="0" w:space="0" w:color="auto"/>
      </w:divBdr>
    </w:div>
    <w:div w:id="1426421254">
      <w:bodyDiv w:val="1"/>
      <w:marLeft w:val="0"/>
      <w:marRight w:val="0"/>
      <w:marTop w:val="0"/>
      <w:marBottom w:val="0"/>
      <w:divBdr>
        <w:top w:val="none" w:sz="0" w:space="0" w:color="auto"/>
        <w:left w:val="none" w:sz="0" w:space="0" w:color="auto"/>
        <w:bottom w:val="none" w:sz="0" w:space="0" w:color="auto"/>
        <w:right w:val="none" w:sz="0" w:space="0" w:color="auto"/>
      </w:divBdr>
    </w:div>
    <w:div w:id="1483934180">
      <w:bodyDiv w:val="1"/>
      <w:marLeft w:val="0"/>
      <w:marRight w:val="0"/>
      <w:marTop w:val="0"/>
      <w:marBottom w:val="0"/>
      <w:divBdr>
        <w:top w:val="none" w:sz="0" w:space="0" w:color="auto"/>
        <w:left w:val="none" w:sz="0" w:space="0" w:color="auto"/>
        <w:bottom w:val="none" w:sz="0" w:space="0" w:color="auto"/>
        <w:right w:val="none" w:sz="0" w:space="0" w:color="auto"/>
      </w:divBdr>
    </w:div>
    <w:div w:id="1489053481">
      <w:bodyDiv w:val="1"/>
      <w:marLeft w:val="0"/>
      <w:marRight w:val="0"/>
      <w:marTop w:val="0"/>
      <w:marBottom w:val="0"/>
      <w:divBdr>
        <w:top w:val="none" w:sz="0" w:space="0" w:color="auto"/>
        <w:left w:val="none" w:sz="0" w:space="0" w:color="auto"/>
        <w:bottom w:val="none" w:sz="0" w:space="0" w:color="auto"/>
        <w:right w:val="none" w:sz="0" w:space="0" w:color="auto"/>
      </w:divBdr>
    </w:div>
    <w:div w:id="1516264522">
      <w:bodyDiv w:val="1"/>
      <w:marLeft w:val="0"/>
      <w:marRight w:val="0"/>
      <w:marTop w:val="0"/>
      <w:marBottom w:val="0"/>
      <w:divBdr>
        <w:top w:val="none" w:sz="0" w:space="0" w:color="auto"/>
        <w:left w:val="none" w:sz="0" w:space="0" w:color="auto"/>
        <w:bottom w:val="none" w:sz="0" w:space="0" w:color="auto"/>
        <w:right w:val="none" w:sz="0" w:space="0" w:color="auto"/>
      </w:divBdr>
    </w:div>
    <w:div w:id="1523661779">
      <w:bodyDiv w:val="1"/>
      <w:marLeft w:val="0"/>
      <w:marRight w:val="0"/>
      <w:marTop w:val="0"/>
      <w:marBottom w:val="0"/>
      <w:divBdr>
        <w:top w:val="none" w:sz="0" w:space="0" w:color="auto"/>
        <w:left w:val="none" w:sz="0" w:space="0" w:color="auto"/>
        <w:bottom w:val="none" w:sz="0" w:space="0" w:color="auto"/>
        <w:right w:val="none" w:sz="0" w:space="0" w:color="auto"/>
      </w:divBdr>
    </w:div>
    <w:div w:id="1527911775">
      <w:bodyDiv w:val="1"/>
      <w:marLeft w:val="0"/>
      <w:marRight w:val="0"/>
      <w:marTop w:val="0"/>
      <w:marBottom w:val="0"/>
      <w:divBdr>
        <w:top w:val="none" w:sz="0" w:space="0" w:color="auto"/>
        <w:left w:val="none" w:sz="0" w:space="0" w:color="auto"/>
        <w:bottom w:val="none" w:sz="0" w:space="0" w:color="auto"/>
        <w:right w:val="none" w:sz="0" w:space="0" w:color="auto"/>
      </w:divBdr>
      <w:divsChild>
        <w:div w:id="1151754840">
          <w:marLeft w:val="0"/>
          <w:marRight w:val="0"/>
          <w:marTop w:val="0"/>
          <w:marBottom w:val="0"/>
          <w:divBdr>
            <w:top w:val="none" w:sz="0" w:space="0" w:color="auto"/>
            <w:left w:val="none" w:sz="0" w:space="0" w:color="auto"/>
            <w:bottom w:val="none" w:sz="0" w:space="0" w:color="auto"/>
            <w:right w:val="none" w:sz="0" w:space="0" w:color="auto"/>
          </w:divBdr>
        </w:div>
        <w:div w:id="1783183143">
          <w:marLeft w:val="0"/>
          <w:marRight w:val="0"/>
          <w:marTop w:val="0"/>
          <w:marBottom w:val="0"/>
          <w:divBdr>
            <w:top w:val="none" w:sz="0" w:space="0" w:color="auto"/>
            <w:left w:val="none" w:sz="0" w:space="0" w:color="auto"/>
            <w:bottom w:val="none" w:sz="0" w:space="0" w:color="auto"/>
            <w:right w:val="none" w:sz="0" w:space="0" w:color="auto"/>
          </w:divBdr>
        </w:div>
        <w:div w:id="2074546309">
          <w:marLeft w:val="0"/>
          <w:marRight w:val="0"/>
          <w:marTop w:val="0"/>
          <w:marBottom w:val="0"/>
          <w:divBdr>
            <w:top w:val="none" w:sz="0" w:space="0" w:color="auto"/>
            <w:left w:val="none" w:sz="0" w:space="0" w:color="auto"/>
            <w:bottom w:val="none" w:sz="0" w:space="0" w:color="auto"/>
            <w:right w:val="none" w:sz="0" w:space="0" w:color="auto"/>
          </w:divBdr>
        </w:div>
      </w:divsChild>
    </w:div>
    <w:div w:id="1536235389">
      <w:bodyDiv w:val="1"/>
      <w:marLeft w:val="0"/>
      <w:marRight w:val="0"/>
      <w:marTop w:val="0"/>
      <w:marBottom w:val="0"/>
      <w:divBdr>
        <w:top w:val="none" w:sz="0" w:space="0" w:color="auto"/>
        <w:left w:val="none" w:sz="0" w:space="0" w:color="auto"/>
        <w:bottom w:val="none" w:sz="0" w:space="0" w:color="auto"/>
        <w:right w:val="none" w:sz="0" w:space="0" w:color="auto"/>
      </w:divBdr>
      <w:divsChild>
        <w:div w:id="441606123">
          <w:marLeft w:val="0"/>
          <w:marRight w:val="0"/>
          <w:marTop w:val="0"/>
          <w:marBottom w:val="0"/>
          <w:divBdr>
            <w:top w:val="none" w:sz="0" w:space="0" w:color="auto"/>
            <w:left w:val="none" w:sz="0" w:space="0" w:color="auto"/>
            <w:bottom w:val="none" w:sz="0" w:space="0" w:color="auto"/>
            <w:right w:val="none" w:sz="0" w:space="0" w:color="auto"/>
          </w:divBdr>
          <w:divsChild>
            <w:div w:id="217279353">
              <w:marLeft w:val="0"/>
              <w:marRight w:val="0"/>
              <w:marTop w:val="0"/>
              <w:marBottom w:val="0"/>
              <w:divBdr>
                <w:top w:val="none" w:sz="0" w:space="0" w:color="auto"/>
                <w:left w:val="none" w:sz="0" w:space="0" w:color="auto"/>
                <w:bottom w:val="none" w:sz="0" w:space="0" w:color="auto"/>
                <w:right w:val="none" w:sz="0" w:space="0" w:color="auto"/>
              </w:divBdr>
            </w:div>
            <w:div w:id="270628159">
              <w:marLeft w:val="0"/>
              <w:marRight w:val="0"/>
              <w:marTop w:val="0"/>
              <w:marBottom w:val="0"/>
              <w:divBdr>
                <w:top w:val="none" w:sz="0" w:space="0" w:color="auto"/>
                <w:left w:val="none" w:sz="0" w:space="0" w:color="auto"/>
                <w:bottom w:val="none" w:sz="0" w:space="0" w:color="auto"/>
                <w:right w:val="none" w:sz="0" w:space="0" w:color="auto"/>
              </w:divBdr>
            </w:div>
            <w:div w:id="645822880">
              <w:marLeft w:val="0"/>
              <w:marRight w:val="0"/>
              <w:marTop w:val="0"/>
              <w:marBottom w:val="0"/>
              <w:divBdr>
                <w:top w:val="none" w:sz="0" w:space="0" w:color="auto"/>
                <w:left w:val="none" w:sz="0" w:space="0" w:color="auto"/>
                <w:bottom w:val="none" w:sz="0" w:space="0" w:color="auto"/>
                <w:right w:val="none" w:sz="0" w:space="0" w:color="auto"/>
              </w:divBdr>
            </w:div>
            <w:div w:id="789279877">
              <w:marLeft w:val="0"/>
              <w:marRight w:val="0"/>
              <w:marTop w:val="0"/>
              <w:marBottom w:val="0"/>
              <w:divBdr>
                <w:top w:val="none" w:sz="0" w:space="0" w:color="auto"/>
                <w:left w:val="none" w:sz="0" w:space="0" w:color="auto"/>
                <w:bottom w:val="none" w:sz="0" w:space="0" w:color="auto"/>
                <w:right w:val="none" w:sz="0" w:space="0" w:color="auto"/>
              </w:divBdr>
            </w:div>
            <w:div w:id="1084372707">
              <w:marLeft w:val="0"/>
              <w:marRight w:val="0"/>
              <w:marTop w:val="0"/>
              <w:marBottom w:val="0"/>
              <w:divBdr>
                <w:top w:val="none" w:sz="0" w:space="0" w:color="auto"/>
                <w:left w:val="none" w:sz="0" w:space="0" w:color="auto"/>
                <w:bottom w:val="none" w:sz="0" w:space="0" w:color="auto"/>
                <w:right w:val="none" w:sz="0" w:space="0" w:color="auto"/>
              </w:divBdr>
            </w:div>
            <w:div w:id="1410809164">
              <w:marLeft w:val="0"/>
              <w:marRight w:val="0"/>
              <w:marTop w:val="0"/>
              <w:marBottom w:val="0"/>
              <w:divBdr>
                <w:top w:val="none" w:sz="0" w:space="0" w:color="auto"/>
                <w:left w:val="none" w:sz="0" w:space="0" w:color="auto"/>
                <w:bottom w:val="none" w:sz="0" w:space="0" w:color="auto"/>
                <w:right w:val="none" w:sz="0" w:space="0" w:color="auto"/>
              </w:divBdr>
            </w:div>
          </w:divsChild>
        </w:div>
        <w:div w:id="1276057514">
          <w:marLeft w:val="0"/>
          <w:marRight w:val="0"/>
          <w:marTop w:val="0"/>
          <w:marBottom w:val="0"/>
          <w:divBdr>
            <w:top w:val="none" w:sz="0" w:space="0" w:color="auto"/>
            <w:left w:val="none" w:sz="0" w:space="0" w:color="auto"/>
            <w:bottom w:val="none" w:sz="0" w:space="0" w:color="auto"/>
            <w:right w:val="none" w:sz="0" w:space="0" w:color="auto"/>
          </w:divBdr>
        </w:div>
        <w:div w:id="1298872850">
          <w:marLeft w:val="0"/>
          <w:marRight w:val="0"/>
          <w:marTop w:val="0"/>
          <w:marBottom w:val="0"/>
          <w:divBdr>
            <w:top w:val="none" w:sz="0" w:space="0" w:color="auto"/>
            <w:left w:val="none" w:sz="0" w:space="0" w:color="auto"/>
            <w:bottom w:val="none" w:sz="0" w:space="0" w:color="auto"/>
            <w:right w:val="none" w:sz="0" w:space="0" w:color="auto"/>
          </w:divBdr>
        </w:div>
      </w:divsChild>
    </w:div>
    <w:div w:id="1622223908">
      <w:bodyDiv w:val="1"/>
      <w:marLeft w:val="0"/>
      <w:marRight w:val="0"/>
      <w:marTop w:val="0"/>
      <w:marBottom w:val="0"/>
      <w:divBdr>
        <w:top w:val="none" w:sz="0" w:space="0" w:color="auto"/>
        <w:left w:val="none" w:sz="0" w:space="0" w:color="auto"/>
        <w:bottom w:val="none" w:sz="0" w:space="0" w:color="auto"/>
        <w:right w:val="none" w:sz="0" w:space="0" w:color="auto"/>
      </w:divBdr>
    </w:div>
    <w:div w:id="1643121785">
      <w:bodyDiv w:val="1"/>
      <w:marLeft w:val="0"/>
      <w:marRight w:val="0"/>
      <w:marTop w:val="0"/>
      <w:marBottom w:val="0"/>
      <w:divBdr>
        <w:top w:val="none" w:sz="0" w:space="0" w:color="auto"/>
        <w:left w:val="none" w:sz="0" w:space="0" w:color="auto"/>
        <w:bottom w:val="none" w:sz="0" w:space="0" w:color="auto"/>
        <w:right w:val="none" w:sz="0" w:space="0" w:color="auto"/>
      </w:divBdr>
      <w:divsChild>
        <w:div w:id="405538717">
          <w:marLeft w:val="0"/>
          <w:marRight w:val="0"/>
          <w:marTop w:val="0"/>
          <w:marBottom w:val="0"/>
          <w:divBdr>
            <w:top w:val="none" w:sz="0" w:space="0" w:color="auto"/>
            <w:left w:val="none" w:sz="0" w:space="0" w:color="auto"/>
            <w:bottom w:val="none" w:sz="0" w:space="0" w:color="auto"/>
            <w:right w:val="none" w:sz="0" w:space="0" w:color="auto"/>
          </w:divBdr>
        </w:div>
        <w:div w:id="478348117">
          <w:marLeft w:val="0"/>
          <w:marRight w:val="0"/>
          <w:marTop w:val="0"/>
          <w:marBottom w:val="0"/>
          <w:divBdr>
            <w:top w:val="none" w:sz="0" w:space="0" w:color="auto"/>
            <w:left w:val="none" w:sz="0" w:space="0" w:color="auto"/>
            <w:bottom w:val="none" w:sz="0" w:space="0" w:color="auto"/>
            <w:right w:val="none" w:sz="0" w:space="0" w:color="auto"/>
          </w:divBdr>
        </w:div>
        <w:div w:id="609164740">
          <w:marLeft w:val="0"/>
          <w:marRight w:val="0"/>
          <w:marTop w:val="0"/>
          <w:marBottom w:val="0"/>
          <w:divBdr>
            <w:top w:val="none" w:sz="0" w:space="0" w:color="auto"/>
            <w:left w:val="none" w:sz="0" w:space="0" w:color="auto"/>
            <w:bottom w:val="none" w:sz="0" w:space="0" w:color="auto"/>
            <w:right w:val="none" w:sz="0" w:space="0" w:color="auto"/>
          </w:divBdr>
        </w:div>
        <w:div w:id="1975596353">
          <w:marLeft w:val="0"/>
          <w:marRight w:val="0"/>
          <w:marTop w:val="0"/>
          <w:marBottom w:val="0"/>
          <w:divBdr>
            <w:top w:val="none" w:sz="0" w:space="0" w:color="auto"/>
            <w:left w:val="none" w:sz="0" w:space="0" w:color="auto"/>
            <w:bottom w:val="none" w:sz="0" w:space="0" w:color="auto"/>
            <w:right w:val="none" w:sz="0" w:space="0" w:color="auto"/>
          </w:divBdr>
        </w:div>
        <w:div w:id="2003657126">
          <w:marLeft w:val="0"/>
          <w:marRight w:val="0"/>
          <w:marTop w:val="0"/>
          <w:marBottom w:val="0"/>
          <w:divBdr>
            <w:top w:val="none" w:sz="0" w:space="0" w:color="auto"/>
            <w:left w:val="none" w:sz="0" w:space="0" w:color="auto"/>
            <w:bottom w:val="none" w:sz="0" w:space="0" w:color="auto"/>
            <w:right w:val="none" w:sz="0" w:space="0" w:color="auto"/>
          </w:divBdr>
        </w:div>
      </w:divsChild>
    </w:div>
    <w:div w:id="1691030757">
      <w:bodyDiv w:val="1"/>
      <w:marLeft w:val="0"/>
      <w:marRight w:val="0"/>
      <w:marTop w:val="0"/>
      <w:marBottom w:val="0"/>
      <w:divBdr>
        <w:top w:val="none" w:sz="0" w:space="0" w:color="auto"/>
        <w:left w:val="none" w:sz="0" w:space="0" w:color="auto"/>
        <w:bottom w:val="none" w:sz="0" w:space="0" w:color="auto"/>
        <w:right w:val="none" w:sz="0" w:space="0" w:color="auto"/>
      </w:divBdr>
      <w:divsChild>
        <w:div w:id="225841119">
          <w:marLeft w:val="0"/>
          <w:marRight w:val="0"/>
          <w:marTop w:val="0"/>
          <w:marBottom w:val="0"/>
          <w:divBdr>
            <w:top w:val="none" w:sz="0" w:space="0" w:color="auto"/>
            <w:left w:val="none" w:sz="0" w:space="0" w:color="auto"/>
            <w:bottom w:val="none" w:sz="0" w:space="0" w:color="auto"/>
            <w:right w:val="none" w:sz="0" w:space="0" w:color="auto"/>
          </w:divBdr>
        </w:div>
        <w:div w:id="972517925">
          <w:marLeft w:val="0"/>
          <w:marRight w:val="0"/>
          <w:marTop w:val="0"/>
          <w:marBottom w:val="0"/>
          <w:divBdr>
            <w:top w:val="none" w:sz="0" w:space="0" w:color="auto"/>
            <w:left w:val="none" w:sz="0" w:space="0" w:color="auto"/>
            <w:bottom w:val="none" w:sz="0" w:space="0" w:color="auto"/>
            <w:right w:val="none" w:sz="0" w:space="0" w:color="auto"/>
          </w:divBdr>
        </w:div>
        <w:div w:id="1188786276">
          <w:marLeft w:val="0"/>
          <w:marRight w:val="0"/>
          <w:marTop w:val="0"/>
          <w:marBottom w:val="0"/>
          <w:divBdr>
            <w:top w:val="none" w:sz="0" w:space="0" w:color="auto"/>
            <w:left w:val="none" w:sz="0" w:space="0" w:color="auto"/>
            <w:bottom w:val="none" w:sz="0" w:space="0" w:color="auto"/>
            <w:right w:val="none" w:sz="0" w:space="0" w:color="auto"/>
          </w:divBdr>
        </w:div>
        <w:div w:id="1247686921">
          <w:marLeft w:val="0"/>
          <w:marRight w:val="0"/>
          <w:marTop w:val="0"/>
          <w:marBottom w:val="0"/>
          <w:divBdr>
            <w:top w:val="none" w:sz="0" w:space="0" w:color="auto"/>
            <w:left w:val="none" w:sz="0" w:space="0" w:color="auto"/>
            <w:bottom w:val="none" w:sz="0" w:space="0" w:color="auto"/>
            <w:right w:val="none" w:sz="0" w:space="0" w:color="auto"/>
          </w:divBdr>
        </w:div>
        <w:div w:id="1887832523">
          <w:marLeft w:val="0"/>
          <w:marRight w:val="0"/>
          <w:marTop w:val="0"/>
          <w:marBottom w:val="0"/>
          <w:divBdr>
            <w:top w:val="none" w:sz="0" w:space="0" w:color="auto"/>
            <w:left w:val="none" w:sz="0" w:space="0" w:color="auto"/>
            <w:bottom w:val="none" w:sz="0" w:space="0" w:color="auto"/>
            <w:right w:val="none" w:sz="0" w:space="0" w:color="auto"/>
          </w:divBdr>
        </w:div>
      </w:divsChild>
    </w:div>
    <w:div w:id="1876114661">
      <w:bodyDiv w:val="1"/>
      <w:marLeft w:val="0"/>
      <w:marRight w:val="0"/>
      <w:marTop w:val="0"/>
      <w:marBottom w:val="0"/>
      <w:divBdr>
        <w:top w:val="none" w:sz="0" w:space="0" w:color="auto"/>
        <w:left w:val="none" w:sz="0" w:space="0" w:color="auto"/>
        <w:bottom w:val="none" w:sz="0" w:space="0" w:color="auto"/>
        <w:right w:val="none" w:sz="0" w:space="0" w:color="auto"/>
      </w:divBdr>
      <w:divsChild>
        <w:div w:id="840657930">
          <w:marLeft w:val="0"/>
          <w:marRight w:val="0"/>
          <w:marTop w:val="0"/>
          <w:marBottom w:val="0"/>
          <w:divBdr>
            <w:top w:val="none" w:sz="0" w:space="0" w:color="auto"/>
            <w:left w:val="none" w:sz="0" w:space="0" w:color="auto"/>
            <w:bottom w:val="none" w:sz="0" w:space="0" w:color="auto"/>
            <w:right w:val="none" w:sz="0" w:space="0" w:color="auto"/>
          </w:divBdr>
        </w:div>
        <w:div w:id="847257062">
          <w:marLeft w:val="0"/>
          <w:marRight w:val="0"/>
          <w:marTop w:val="0"/>
          <w:marBottom w:val="0"/>
          <w:divBdr>
            <w:top w:val="none" w:sz="0" w:space="0" w:color="auto"/>
            <w:left w:val="none" w:sz="0" w:space="0" w:color="auto"/>
            <w:bottom w:val="none" w:sz="0" w:space="0" w:color="auto"/>
            <w:right w:val="none" w:sz="0" w:space="0" w:color="auto"/>
          </w:divBdr>
        </w:div>
        <w:div w:id="1017924688">
          <w:marLeft w:val="0"/>
          <w:marRight w:val="0"/>
          <w:marTop w:val="0"/>
          <w:marBottom w:val="0"/>
          <w:divBdr>
            <w:top w:val="none" w:sz="0" w:space="0" w:color="auto"/>
            <w:left w:val="none" w:sz="0" w:space="0" w:color="auto"/>
            <w:bottom w:val="none" w:sz="0" w:space="0" w:color="auto"/>
            <w:right w:val="none" w:sz="0" w:space="0" w:color="auto"/>
          </w:divBdr>
        </w:div>
        <w:div w:id="1181121042">
          <w:marLeft w:val="0"/>
          <w:marRight w:val="0"/>
          <w:marTop w:val="0"/>
          <w:marBottom w:val="0"/>
          <w:divBdr>
            <w:top w:val="none" w:sz="0" w:space="0" w:color="auto"/>
            <w:left w:val="none" w:sz="0" w:space="0" w:color="auto"/>
            <w:bottom w:val="none" w:sz="0" w:space="0" w:color="auto"/>
            <w:right w:val="none" w:sz="0" w:space="0" w:color="auto"/>
          </w:divBdr>
        </w:div>
        <w:div w:id="1526598121">
          <w:marLeft w:val="0"/>
          <w:marRight w:val="0"/>
          <w:marTop w:val="0"/>
          <w:marBottom w:val="0"/>
          <w:divBdr>
            <w:top w:val="none" w:sz="0" w:space="0" w:color="auto"/>
            <w:left w:val="none" w:sz="0" w:space="0" w:color="auto"/>
            <w:bottom w:val="none" w:sz="0" w:space="0" w:color="auto"/>
            <w:right w:val="none" w:sz="0" w:space="0" w:color="auto"/>
          </w:divBdr>
        </w:div>
      </w:divsChild>
    </w:div>
    <w:div w:id="1892186954">
      <w:bodyDiv w:val="1"/>
      <w:marLeft w:val="0"/>
      <w:marRight w:val="0"/>
      <w:marTop w:val="0"/>
      <w:marBottom w:val="0"/>
      <w:divBdr>
        <w:top w:val="none" w:sz="0" w:space="0" w:color="auto"/>
        <w:left w:val="none" w:sz="0" w:space="0" w:color="auto"/>
        <w:bottom w:val="none" w:sz="0" w:space="0" w:color="auto"/>
        <w:right w:val="none" w:sz="0" w:space="0" w:color="auto"/>
      </w:divBdr>
    </w:div>
    <w:div w:id="1905607161">
      <w:bodyDiv w:val="1"/>
      <w:marLeft w:val="0"/>
      <w:marRight w:val="0"/>
      <w:marTop w:val="0"/>
      <w:marBottom w:val="0"/>
      <w:divBdr>
        <w:top w:val="none" w:sz="0" w:space="0" w:color="auto"/>
        <w:left w:val="none" w:sz="0" w:space="0" w:color="auto"/>
        <w:bottom w:val="none" w:sz="0" w:space="0" w:color="auto"/>
        <w:right w:val="none" w:sz="0" w:space="0" w:color="auto"/>
      </w:divBdr>
    </w:div>
    <w:div w:id="1916622095">
      <w:bodyDiv w:val="1"/>
      <w:marLeft w:val="0"/>
      <w:marRight w:val="0"/>
      <w:marTop w:val="0"/>
      <w:marBottom w:val="0"/>
      <w:divBdr>
        <w:top w:val="none" w:sz="0" w:space="0" w:color="auto"/>
        <w:left w:val="none" w:sz="0" w:space="0" w:color="auto"/>
        <w:bottom w:val="none" w:sz="0" w:space="0" w:color="auto"/>
        <w:right w:val="none" w:sz="0" w:space="0" w:color="auto"/>
      </w:divBdr>
      <w:divsChild>
        <w:div w:id="137848031">
          <w:marLeft w:val="0"/>
          <w:marRight w:val="0"/>
          <w:marTop w:val="0"/>
          <w:marBottom w:val="0"/>
          <w:divBdr>
            <w:top w:val="none" w:sz="0" w:space="0" w:color="auto"/>
            <w:left w:val="none" w:sz="0" w:space="0" w:color="auto"/>
            <w:bottom w:val="none" w:sz="0" w:space="0" w:color="auto"/>
            <w:right w:val="none" w:sz="0" w:space="0" w:color="auto"/>
          </w:divBdr>
        </w:div>
        <w:div w:id="1809323660">
          <w:marLeft w:val="0"/>
          <w:marRight w:val="0"/>
          <w:marTop w:val="0"/>
          <w:marBottom w:val="0"/>
          <w:divBdr>
            <w:top w:val="none" w:sz="0" w:space="0" w:color="auto"/>
            <w:left w:val="none" w:sz="0" w:space="0" w:color="auto"/>
            <w:bottom w:val="none" w:sz="0" w:space="0" w:color="auto"/>
            <w:right w:val="none" w:sz="0" w:space="0" w:color="auto"/>
          </w:divBdr>
        </w:div>
        <w:div w:id="2020037320">
          <w:marLeft w:val="0"/>
          <w:marRight w:val="0"/>
          <w:marTop w:val="0"/>
          <w:marBottom w:val="0"/>
          <w:divBdr>
            <w:top w:val="none" w:sz="0" w:space="0" w:color="auto"/>
            <w:left w:val="none" w:sz="0" w:space="0" w:color="auto"/>
            <w:bottom w:val="none" w:sz="0" w:space="0" w:color="auto"/>
            <w:right w:val="none" w:sz="0" w:space="0" w:color="auto"/>
          </w:divBdr>
          <w:divsChild>
            <w:div w:id="295570977">
              <w:marLeft w:val="0"/>
              <w:marRight w:val="0"/>
              <w:marTop w:val="0"/>
              <w:marBottom w:val="0"/>
              <w:divBdr>
                <w:top w:val="none" w:sz="0" w:space="0" w:color="auto"/>
                <w:left w:val="none" w:sz="0" w:space="0" w:color="auto"/>
                <w:bottom w:val="none" w:sz="0" w:space="0" w:color="auto"/>
                <w:right w:val="none" w:sz="0" w:space="0" w:color="auto"/>
              </w:divBdr>
            </w:div>
            <w:div w:id="619383418">
              <w:marLeft w:val="0"/>
              <w:marRight w:val="0"/>
              <w:marTop w:val="0"/>
              <w:marBottom w:val="0"/>
              <w:divBdr>
                <w:top w:val="none" w:sz="0" w:space="0" w:color="auto"/>
                <w:left w:val="none" w:sz="0" w:space="0" w:color="auto"/>
                <w:bottom w:val="none" w:sz="0" w:space="0" w:color="auto"/>
                <w:right w:val="none" w:sz="0" w:space="0" w:color="auto"/>
              </w:divBdr>
            </w:div>
            <w:div w:id="912853006">
              <w:marLeft w:val="0"/>
              <w:marRight w:val="0"/>
              <w:marTop w:val="0"/>
              <w:marBottom w:val="0"/>
              <w:divBdr>
                <w:top w:val="none" w:sz="0" w:space="0" w:color="auto"/>
                <w:left w:val="none" w:sz="0" w:space="0" w:color="auto"/>
                <w:bottom w:val="none" w:sz="0" w:space="0" w:color="auto"/>
                <w:right w:val="none" w:sz="0" w:space="0" w:color="auto"/>
              </w:divBdr>
            </w:div>
            <w:div w:id="1196426013">
              <w:marLeft w:val="0"/>
              <w:marRight w:val="0"/>
              <w:marTop w:val="0"/>
              <w:marBottom w:val="0"/>
              <w:divBdr>
                <w:top w:val="none" w:sz="0" w:space="0" w:color="auto"/>
                <w:left w:val="none" w:sz="0" w:space="0" w:color="auto"/>
                <w:bottom w:val="none" w:sz="0" w:space="0" w:color="auto"/>
                <w:right w:val="none" w:sz="0" w:space="0" w:color="auto"/>
              </w:divBdr>
            </w:div>
            <w:div w:id="1394160513">
              <w:marLeft w:val="0"/>
              <w:marRight w:val="0"/>
              <w:marTop w:val="0"/>
              <w:marBottom w:val="0"/>
              <w:divBdr>
                <w:top w:val="none" w:sz="0" w:space="0" w:color="auto"/>
                <w:left w:val="none" w:sz="0" w:space="0" w:color="auto"/>
                <w:bottom w:val="none" w:sz="0" w:space="0" w:color="auto"/>
                <w:right w:val="none" w:sz="0" w:space="0" w:color="auto"/>
              </w:divBdr>
            </w:div>
            <w:div w:id="174675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234950">
      <w:bodyDiv w:val="1"/>
      <w:marLeft w:val="0"/>
      <w:marRight w:val="0"/>
      <w:marTop w:val="0"/>
      <w:marBottom w:val="0"/>
      <w:divBdr>
        <w:top w:val="none" w:sz="0" w:space="0" w:color="auto"/>
        <w:left w:val="none" w:sz="0" w:space="0" w:color="auto"/>
        <w:bottom w:val="none" w:sz="0" w:space="0" w:color="auto"/>
        <w:right w:val="none" w:sz="0" w:space="0" w:color="auto"/>
      </w:divBdr>
    </w:div>
    <w:div w:id="195693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rp.org.au/principle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drp.org.au/researchagend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ntent.ndrp.org.au/evidence-to-action-register-now"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ndrp.org.au"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protect.checkpoint.com/v2/___http://www.ndrp.org.au___.Y3A0YTpuZHJwOmM6bzo1ZWRhN2I2ZjhlMGI1Y2JmMGU5MGEzODQ0YWU1MDUyNzo2OjQ0NWQ6MWNkYWMzODNkYzE1MDY3MGQwNTA1ODVjMjM0NGY4M2EzNjhiM2UyOGJlNWJkZWRhMDhhZWJkNTkwOWI3MmMxMDpwOlQ6Tg" TargetMode="External"/><Relationship Id="rId2" Type="http://schemas.openxmlformats.org/officeDocument/2006/relationships/hyperlink" Target="mailto:info@ndrp.org.au"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NDRP theme colours">
  <a:themeElements>
    <a:clrScheme name="NDRP">
      <a:dk1>
        <a:srgbClr val="2C3849"/>
      </a:dk1>
      <a:lt1>
        <a:srgbClr val="FFFFFF"/>
      </a:lt1>
      <a:dk2>
        <a:srgbClr val="44546A"/>
      </a:dk2>
      <a:lt2>
        <a:srgbClr val="CCCCCC"/>
      </a:lt2>
      <a:accent1>
        <a:srgbClr val="2C3849"/>
      </a:accent1>
      <a:accent2>
        <a:srgbClr val="ED7D31"/>
      </a:accent2>
      <a:accent3>
        <a:srgbClr val="4488AB"/>
      </a:accent3>
      <a:accent4>
        <a:srgbClr val="BF4593"/>
      </a:accent4>
      <a:accent5>
        <a:srgbClr val="614393"/>
      </a:accent5>
      <a:accent6>
        <a:srgbClr val="969CA3"/>
      </a:accent6>
      <a:hlink>
        <a:srgbClr val="614393"/>
      </a:hlink>
      <a:folHlink>
        <a:srgbClr val="BF459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a808239-00a6-4215-a9d6-fc520209ca30">
      <Terms xmlns="http://schemas.microsoft.com/office/infopath/2007/PartnerControls"/>
    </lcf76f155ced4ddcb4097134ff3c332f>
    <TaxCatchAll xmlns="b5b74ce5-51f5-40a1-8d3c-0236fd03e9e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C0D96173B4847469E32F425E3CE4126" ma:contentTypeVersion="16" ma:contentTypeDescription="Create a new document." ma:contentTypeScope="" ma:versionID="cedc4908eac8d5763e8945676527906b">
  <xsd:schema xmlns:xsd="http://www.w3.org/2001/XMLSchema" xmlns:xs="http://www.w3.org/2001/XMLSchema" xmlns:p="http://schemas.microsoft.com/office/2006/metadata/properties" xmlns:ns2="ea808239-00a6-4215-a9d6-fc520209ca30" xmlns:ns3="b5b74ce5-51f5-40a1-8d3c-0236fd03e9e3" targetNamespace="http://schemas.microsoft.com/office/2006/metadata/properties" ma:root="true" ma:fieldsID="8fbd8aefd1427531546a284e9823006d" ns2:_="" ns3:_="">
    <xsd:import namespace="ea808239-00a6-4215-a9d6-fc520209ca30"/>
    <xsd:import namespace="b5b74ce5-51f5-40a1-8d3c-0236fd03e9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808239-00a6-4215-a9d6-fc520209ca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bbe9083-261f-452b-bc9f-1630fe0da5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b74ce5-51f5-40a1-8d3c-0236fd03e9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1260cf1-0b6a-4407-9fb9-81ea43c697c4}" ma:internalName="TaxCatchAll" ma:showField="CatchAllData" ma:web="b5b74ce5-51f5-40a1-8d3c-0236fd03e9e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96662F-0034-46FE-940A-DFFC2D3AB93F}">
  <ds:schemaRefs>
    <ds:schemaRef ds:uri="http://schemas.openxmlformats.org/officeDocument/2006/bibliography"/>
  </ds:schemaRefs>
</ds:datastoreItem>
</file>

<file path=customXml/itemProps2.xml><?xml version="1.0" encoding="utf-8"?>
<ds:datastoreItem xmlns:ds="http://schemas.openxmlformats.org/officeDocument/2006/customXml" ds:itemID="{E8BFBBBE-55E5-434A-A018-A4CFB62E238F}">
  <ds:schemaRefs>
    <ds:schemaRef ds:uri="http://schemas.microsoft.com/office/2006/metadata/properties"/>
    <ds:schemaRef ds:uri="http://schemas.microsoft.com/office/infopath/2007/PartnerControls"/>
    <ds:schemaRef ds:uri="ea808239-00a6-4215-a9d6-fc520209ca30"/>
    <ds:schemaRef ds:uri="b5b74ce5-51f5-40a1-8d3c-0236fd03e9e3"/>
  </ds:schemaRefs>
</ds:datastoreItem>
</file>

<file path=customXml/itemProps3.xml><?xml version="1.0" encoding="utf-8"?>
<ds:datastoreItem xmlns:ds="http://schemas.openxmlformats.org/officeDocument/2006/customXml" ds:itemID="{1E075E30-02C1-4007-B98B-4D2F672E15CF}">
  <ds:schemaRefs>
    <ds:schemaRef ds:uri="http://schemas.microsoft.com/sharepoint/v3/contenttype/forms"/>
  </ds:schemaRefs>
</ds:datastoreItem>
</file>

<file path=customXml/itemProps4.xml><?xml version="1.0" encoding="utf-8"?>
<ds:datastoreItem xmlns:ds="http://schemas.openxmlformats.org/officeDocument/2006/customXml" ds:itemID="{9D0CB1B1-932E-4E9E-B6B2-3FEDFD5AE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808239-00a6-4215-a9d6-fc520209ca30"/>
    <ds:schemaRef ds:uri="b5b74ce5-51f5-40a1-8d3c-0236fd03e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1558</Words>
  <Characters>8886</Characters>
  <Application>Microsoft Office Word</Application>
  <DocSecurity>0</DocSecurity>
  <Lines>74</Lines>
  <Paragraphs>20</Paragraphs>
  <ScaleCrop>false</ScaleCrop>
  <Company/>
  <LinksUpToDate>false</LinksUpToDate>
  <CharactersWithSpaces>10424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Tape</dc:creator>
  <cp:keywords/>
  <dc:description/>
  <cp:lastModifiedBy>Sue Tape</cp:lastModifiedBy>
  <cp:revision>20</cp:revision>
  <dcterms:created xsi:type="dcterms:W3CDTF">2026-08-15T02:35:00Z</dcterms:created>
  <dcterms:modified xsi:type="dcterms:W3CDTF">2026-08-15T02:59:00Z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0x0101006C0D96173B4847469E32F425E3CE4126</vt:lpwstr>
  </property>
  <property fmtid="{D5CDD505-2E9C-101B-9397-08002B2CF9AE}" pid="3" name="MediaServiceImageTags">
    <vt:lpwstr/>
  </property>
</Properties>
</file>